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4F9F" w14:textId="7BDC7C4F" w:rsidR="00DC4067" w:rsidRDefault="00D9532A">
      <w:r>
        <w:drawing>
          <wp:inline distT="0" distB="0" distL="0" distR="0" wp14:anchorId="5499E659" wp14:editId="4A1E76C5">
            <wp:extent cx="2997200" cy="749300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72BB4" w14:textId="77777777" w:rsidR="00DC4067" w:rsidRDefault="00DC4067">
      <w:pPr>
        <w:jc w:val="right"/>
      </w:pPr>
    </w:p>
    <w:p w14:paraId="1EB460EC" w14:textId="77777777" w:rsidR="00DC4067" w:rsidRDefault="00DC4067">
      <w:pPr>
        <w:jc w:val="right"/>
      </w:pPr>
    </w:p>
    <w:p w14:paraId="08F710FC" w14:textId="77777777" w:rsidR="00DC4067" w:rsidRDefault="00DC4067">
      <w:pPr>
        <w:jc w:val="right"/>
      </w:pPr>
    </w:p>
    <w:p w14:paraId="09533F75" w14:textId="77777777" w:rsidR="00DC4067" w:rsidRDefault="00DC4067">
      <w:pPr>
        <w:jc w:val="right"/>
      </w:pPr>
    </w:p>
    <w:p w14:paraId="59B62FEA" w14:textId="77777777" w:rsidR="00DC4067" w:rsidRDefault="00DC4067" w:rsidP="00A24569">
      <w:pPr>
        <w:rPr>
          <w:rFonts w:ascii="Arial" w:hAnsi="Arial"/>
          <w:sz w:val="48"/>
        </w:rPr>
      </w:pPr>
    </w:p>
    <w:p w14:paraId="3D58F7A1" w14:textId="77777777" w:rsidR="00DC4067" w:rsidRDefault="00DC4067">
      <w:pPr>
        <w:jc w:val="center"/>
        <w:rPr>
          <w:rFonts w:ascii="Arial" w:hAnsi="Arial"/>
          <w:sz w:val="48"/>
        </w:rPr>
      </w:pPr>
    </w:p>
    <w:p w14:paraId="1920AA3E" w14:textId="77777777" w:rsidR="00DC4067" w:rsidRDefault="00DC4067">
      <w:pPr>
        <w:rPr>
          <w:rFonts w:ascii="Arial" w:hAnsi="Arial"/>
          <w:sz w:val="48"/>
        </w:rPr>
      </w:pPr>
    </w:p>
    <w:p w14:paraId="152FBC55" w14:textId="77777777" w:rsidR="00DC4067" w:rsidRDefault="00DC4067">
      <w:pPr>
        <w:jc w:val="right"/>
        <w:rPr>
          <w:rFonts w:ascii="Arial" w:hAnsi="Arial"/>
          <w:sz w:val="48"/>
        </w:rPr>
      </w:pPr>
    </w:p>
    <w:p w14:paraId="6358B802" w14:textId="03F9D699" w:rsidR="00DC4067" w:rsidRPr="00752858" w:rsidRDefault="00D9532A" w:rsidP="00870E19">
      <w:pPr>
        <w:keepNext/>
        <w:jc w:val="center"/>
        <w:rPr>
          <w:b/>
          <w:sz w:val="48"/>
        </w:rPr>
      </w:pPr>
      <w:r>
        <w:rPr>
          <w:b/>
          <w:sz w:val="48"/>
        </w:rPr>
        <w:t>Brightspeed</w:t>
      </w:r>
      <w:r w:rsidR="00DC4067" w:rsidRPr="00752858">
        <w:rPr>
          <w:b/>
          <w:sz w:val="48"/>
        </w:rPr>
        <w:t xml:space="preserve"> EASE LSR </w:t>
      </w:r>
      <w:r w:rsidR="00EF67A5">
        <w:rPr>
          <w:b/>
          <w:sz w:val="48"/>
        </w:rPr>
        <w:t>Job Aid</w:t>
      </w:r>
    </w:p>
    <w:p w14:paraId="5D98083B" w14:textId="77777777" w:rsidR="00DC4067" w:rsidRPr="00752858" w:rsidRDefault="009867F4" w:rsidP="00870E19">
      <w:pPr>
        <w:keepNext/>
        <w:jc w:val="center"/>
        <w:rPr>
          <w:sz w:val="48"/>
        </w:rPr>
      </w:pPr>
      <w:r>
        <w:rPr>
          <w:b/>
          <w:sz w:val="48"/>
        </w:rPr>
        <w:t>Ma</w:t>
      </w:r>
      <w:r w:rsidR="00F14815">
        <w:rPr>
          <w:b/>
          <w:sz w:val="48"/>
        </w:rPr>
        <w:t>y 20</w:t>
      </w:r>
      <w:r w:rsidR="000C54BE" w:rsidRPr="00752858">
        <w:rPr>
          <w:b/>
          <w:sz w:val="48"/>
        </w:rPr>
        <w:t xml:space="preserve">18 Release </w:t>
      </w:r>
      <w:r w:rsidR="009822AD">
        <w:rPr>
          <w:b/>
          <w:sz w:val="48"/>
        </w:rPr>
        <w:t>(v1)</w:t>
      </w:r>
    </w:p>
    <w:p w14:paraId="2C80A1AB" w14:textId="77777777" w:rsidR="00870E19" w:rsidRPr="00752858" w:rsidRDefault="00870E19">
      <w:pPr>
        <w:tabs>
          <w:tab w:val="left" w:pos="1252"/>
        </w:tabs>
        <w:spacing w:line="280" w:lineRule="atLeast"/>
        <w:jc w:val="center"/>
        <w:rPr>
          <w:sz w:val="22"/>
        </w:rPr>
      </w:pPr>
    </w:p>
    <w:p w14:paraId="5DC6D59E" w14:textId="77777777" w:rsidR="00870E19" w:rsidRPr="00752858" w:rsidRDefault="00870E19">
      <w:pPr>
        <w:tabs>
          <w:tab w:val="left" w:pos="1252"/>
        </w:tabs>
        <w:spacing w:line="280" w:lineRule="atLeast"/>
        <w:jc w:val="center"/>
        <w:rPr>
          <w:sz w:val="22"/>
        </w:rPr>
      </w:pPr>
    </w:p>
    <w:p w14:paraId="2FFDE697" w14:textId="77777777" w:rsidR="00DD3E19" w:rsidRPr="00752858" w:rsidRDefault="00DD3E19">
      <w:pPr>
        <w:tabs>
          <w:tab w:val="left" w:pos="1252"/>
        </w:tabs>
        <w:spacing w:line="280" w:lineRule="atLeast"/>
        <w:jc w:val="center"/>
        <w:rPr>
          <w:sz w:val="22"/>
        </w:rPr>
      </w:pPr>
    </w:p>
    <w:p w14:paraId="3A8400AE" w14:textId="77777777" w:rsidR="00DD3E19" w:rsidRPr="00752858" w:rsidRDefault="00DD3E19">
      <w:pPr>
        <w:tabs>
          <w:tab w:val="left" w:pos="1252"/>
        </w:tabs>
        <w:spacing w:line="280" w:lineRule="atLeast"/>
        <w:rPr>
          <w:sz w:val="22"/>
        </w:rPr>
      </w:pPr>
    </w:p>
    <w:p w14:paraId="751AD42C" w14:textId="77777777" w:rsidR="00DD3E19" w:rsidRPr="00752858" w:rsidRDefault="00DD3E19">
      <w:pPr>
        <w:pStyle w:val="Heading10"/>
        <w:rPr>
          <w:rFonts w:ascii="Times New Roman" w:hAnsi="Times New Roman"/>
        </w:rPr>
      </w:pPr>
    </w:p>
    <w:p w14:paraId="214A8855" w14:textId="77777777" w:rsidR="00DD3E19" w:rsidRPr="00752858" w:rsidRDefault="00DD3E19">
      <w:pPr>
        <w:pStyle w:val="Heading10"/>
        <w:widowControl w:val="0"/>
        <w:ind w:left="0" w:firstLine="0"/>
        <w:rPr>
          <w:rFonts w:ascii="Times New Roman" w:hAnsi="Times New Roman"/>
        </w:rPr>
        <w:sectPr w:rsidR="00DD3E19" w:rsidRPr="0075285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1440" w:right="1440" w:bottom="1440" w:left="1440" w:header="720" w:footer="720" w:gutter="0"/>
          <w:pgNumType w:start="0"/>
          <w:cols w:space="720"/>
          <w:titlePg/>
        </w:sectPr>
      </w:pPr>
    </w:p>
    <w:p w14:paraId="435CF188" w14:textId="77777777" w:rsidR="00DD3E19" w:rsidRPr="00752858" w:rsidRDefault="00DD3E19">
      <w:pPr>
        <w:pStyle w:val="Heading10"/>
        <w:widowControl w:val="0"/>
        <w:ind w:left="0" w:firstLine="0"/>
        <w:rPr>
          <w:rFonts w:ascii="Times New Roman" w:hAnsi="Times New Roman"/>
        </w:rPr>
      </w:pPr>
      <w:r w:rsidRPr="00752858">
        <w:rPr>
          <w:rFonts w:ascii="Times New Roman" w:hAnsi="Times New Roman"/>
        </w:rPr>
        <w:lastRenderedPageBreak/>
        <w:t>Version notice</w:t>
      </w:r>
    </w:p>
    <w:p w14:paraId="5FAAC146" w14:textId="77777777" w:rsidR="00DD3E19" w:rsidRPr="00752858" w:rsidRDefault="005F6AB6">
      <w:pPr>
        <w:pStyle w:val="Heading20"/>
        <w:widowControl w:val="0"/>
        <w:spacing w:before="0"/>
        <w:rPr>
          <w:rFonts w:ascii="Times New Roman" w:hAnsi="Times New Roman"/>
        </w:rPr>
      </w:pPr>
      <w:r w:rsidRPr="00752858">
        <w:rPr>
          <w:rFonts w:ascii="Times New Roman" w:hAnsi="Times New Roman"/>
        </w:rPr>
        <w:t>H</w:t>
      </w:r>
      <w:r w:rsidR="00DD3E19" w:rsidRPr="00752858">
        <w:rPr>
          <w:rFonts w:ascii="Times New Roman" w:hAnsi="Times New Roman"/>
        </w:rPr>
        <w:t>istory</w:t>
      </w:r>
    </w:p>
    <w:p w14:paraId="34C59696" w14:textId="77777777" w:rsidR="005F6AB6" w:rsidRPr="00752858" w:rsidRDefault="005F6AB6" w:rsidP="005F6AB6">
      <w:pPr>
        <w:pStyle w:val="Body"/>
        <w:keepNext/>
        <w:widowControl w:val="0"/>
        <w:spacing w:line="280" w:lineRule="atLeast"/>
        <w:ind w:left="720"/>
        <w:rPr>
          <w:color w:val="auto"/>
        </w:rPr>
      </w:pPr>
      <w:r w:rsidRPr="00752858">
        <w:rPr>
          <w:color w:val="auto"/>
          <w:sz w:val="24"/>
        </w:rPr>
        <w:t xml:space="preserve">All versions of this document are listed in </w:t>
      </w:r>
      <w:r w:rsidR="004E7401" w:rsidRPr="00752858">
        <w:rPr>
          <w:color w:val="auto"/>
          <w:sz w:val="24"/>
        </w:rPr>
        <w:t xml:space="preserve">reverse </w:t>
      </w:r>
      <w:r w:rsidRPr="00752858">
        <w:rPr>
          <w:color w:val="auto"/>
          <w:sz w:val="24"/>
        </w:rPr>
        <w:t>chronological order.</w:t>
      </w:r>
      <w:r w:rsidRPr="00752858">
        <w:rPr>
          <w:color w:val="auto"/>
        </w:rPr>
        <w:t xml:space="preserve"> </w:t>
      </w:r>
    </w:p>
    <w:p w14:paraId="1B2ED182" w14:textId="77777777" w:rsidR="00EF2767" w:rsidRPr="00752858" w:rsidRDefault="00EF2767" w:rsidP="005F6AB6">
      <w:pPr>
        <w:pStyle w:val="Body"/>
        <w:keepNext/>
        <w:widowControl w:val="0"/>
        <w:spacing w:line="280" w:lineRule="atLeast"/>
        <w:ind w:left="720"/>
        <w:rPr>
          <w:color w:val="auto"/>
          <w:sz w:val="24"/>
        </w:rPr>
      </w:pPr>
    </w:p>
    <w:tbl>
      <w:tblPr>
        <w:tblW w:w="8640" w:type="dxa"/>
        <w:tblInd w:w="7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2160"/>
        <w:gridCol w:w="4770"/>
      </w:tblGrid>
      <w:tr w:rsidR="005F6AB6" w:rsidRPr="004C506A" w14:paraId="4C6AB7C6" w14:textId="77777777" w:rsidTr="000C59C0"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E2839F9" w14:textId="77777777" w:rsidR="005F6AB6" w:rsidRPr="004C506A" w:rsidRDefault="005F6AB6" w:rsidP="00A4374F">
            <w:pPr>
              <w:pStyle w:val="Tableheading0"/>
              <w:widowContro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506A">
              <w:rPr>
                <w:rFonts w:ascii="Times New Roman" w:hAnsi="Times New Roman"/>
                <w:color w:val="auto"/>
                <w:sz w:val="24"/>
                <w:szCs w:val="24"/>
              </w:rPr>
              <w:t>Version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844E5D1" w14:textId="77777777" w:rsidR="005F6AB6" w:rsidRPr="004C506A" w:rsidRDefault="005F6AB6" w:rsidP="00A4374F">
            <w:pPr>
              <w:pStyle w:val="Tableheading0"/>
              <w:widowContro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506A">
              <w:rPr>
                <w:rFonts w:ascii="Times New Roman" w:hAnsi="Times New Roman"/>
                <w:color w:val="auto"/>
                <w:sz w:val="24"/>
                <w:szCs w:val="24"/>
              </w:rPr>
              <w:t>Date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6314D2E" w14:textId="77777777" w:rsidR="005F6AB6" w:rsidRPr="004C506A" w:rsidRDefault="005F6AB6" w:rsidP="00A4374F">
            <w:pPr>
              <w:pStyle w:val="Tableheading0"/>
              <w:widowContro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506A">
              <w:rPr>
                <w:rFonts w:ascii="Times New Roman" w:hAnsi="Times New Roman"/>
                <w:color w:val="auto"/>
                <w:sz w:val="24"/>
                <w:szCs w:val="24"/>
              </w:rPr>
              <w:t>Description</w:t>
            </w:r>
          </w:p>
        </w:tc>
      </w:tr>
      <w:tr w:rsidR="009867F4" w:rsidRPr="004C506A" w14:paraId="775069EA" w14:textId="77777777" w:rsidTr="004C506A">
        <w:trPr>
          <w:trHeight w:val="318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90D82" w14:textId="77777777" w:rsidR="009867F4" w:rsidRPr="004C506A" w:rsidRDefault="009867F4" w:rsidP="00491B62">
            <w:pPr>
              <w:pStyle w:val="Tablebody0"/>
              <w:widowControl w:val="0"/>
              <w:spacing w:line="280" w:lineRule="atLeast"/>
              <w:jc w:val="center"/>
              <w:rPr>
                <w:color w:val="auto"/>
                <w:sz w:val="24"/>
                <w:szCs w:val="24"/>
              </w:rPr>
            </w:pPr>
            <w:r w:rsidRPr="004C506A">
              <w:rPr>
                <w:color w:val="auto"/>
                <w:sz w:val="24"/>
                <w:szCs w:val="24"/>
              </w:rPr>
              <w:t>1.1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0141" w14:textId="77777777" w:rsidR="009867F4" w:rsidRPr="004C506A" w:rsidRDefault="009867F4" w:rsidP="004E7401">
            <w:pPr>
              <w:pStyle w:val="Tablebody0"/>
              <w:widowControl w:val="0"/>
              <w:spacing w:line="280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May</w:t>
            </w:r>
            <w:r w:rsidRPr="004C506A">
              <w:rPr>
                <w:color w:val="auto"/>
                <w:sz w:val="24"/>
                <w:szCs w:val="24"/>
              </w:rPr>
              <w:t xml:space="preserve"> 201</w:t>
            </w: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4E9F7" w14:textId="77777777" w:rsidR="009867F4" w:rsidRPr="004C506A" w:rsidRDefault="009867F4" w:rsidP="00943DAF">
            <w:pPr>
              <w:pStyle w:val="Tablebody0"/>
              <w:widowControl w:val="0"/>
              <w:spacing w:line="280" w:lineRule="atLeast"/>
              <w:jc w:val="center"/>
              <w:rPr>
                <w:color w:val="auto"/>
                <w:sz w:val="24"/>
                <w:szCs w:val="24"/>
              </w:rPr>
            </w:pPr>
            <w:r w:rsidRPr="004C506A">
              <w:rPr>
                <w:color w:val="auto"/>
                <w:sz w:val="24"/>
                <w:szCs w:val="24"/>
              </w:rPr>
              <w:t>Final Document</w:t>
            </w:r>
          </w:p>
        </w:tc>
      </w:tr>
      <w:tr w:rsidR="009867F4" w:rsidRPr="004C506A" w14:paraId="22694763" w14:textId="77777777" w:rsidTr="004C506A">
        <w:trPr>
          <w:trHeight w:val="318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C3742" w14:textId="77777777" w:rsidR="009867F4" w:rsidRPr="004C506A" w:rsidRDefault="009867F4" w:rsidP="00491B62">
            <w:pPr>
              <w:pStyle w:val="Tablebody0"/>
              <w:widowControl w:val="0"/>
              <w:spacing w:line="280" w:lineRule="atLeast"/>
              <w:jc w:val="center"/>
              <w:rPr>
                <w:color w:val="auto"/>
                <w:sz w:val="24"/>
                <w:szCs w:val="24"/>
              </w:rPr>
            </w:pPr>
            <w:r w:rsidRPr="004C506A">
              <w:rPr>
                <w:color w:val="auto"/>
                <w:sz w:val="24"/>
                <w:szCs w:val="24"/>
              </w:rPr>
              <w:t>1.0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0C58F" w14:textId="77777777" w:rsidR="009867F4" w:rsidRPr="004C506A" w:rsidRDefault="009867F4" w:rsidP="004E7401">
            <w:pPr>
              <w:pStyle w:val="Tablebody0"/>
              <w:widowControl w:val="0"/>
              <w:spacing w:line="280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March</w:t>
            </w:r>
            <w:r w:rsidRPr="004C506A">
              <w:rPr>
                <w:color w:val="auto"/>
                <w:sz w:val="24"/>
                <w:szCs w:val="24"/>
              </w:rPr>
              <w:t xml:space="preserve"> 201</w:t>
            </w: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7A59D" w14:textId="77777777" w:rsidR="009867F4" w:rsidRPr="004C506A" w:rsidRDefault="009867F4" w:rsidP="00943DAF">
            <w:pPr>
              <w:pStyle w:val="Tablebody0"/>
              <w:widowControl w:val="0"/>
              <w:spacing w:line="280" w:lineRule="atLeast"/>
              <w:jc w:val="center"/>
              <w:rPr>
                <w:color w:val="auto"/>
                <w:sz w:val="24"/>
                <w:szCs w:val="24"/>
              </w:rPr>
            </w:pPr>
            <w:r w:rsidRPr="004C506A">
              <w:rPr>
                <w:color w:val="auto"/>
                <w:sz w:val="24"/>
                <w:szCs w:val="24"/>
              </w:rPr>
              <w:t>Initial Document Creation</w:t>
            </w:r>
          </w:p>
        </w:tc>
      </w:tr>
    </w:tbl>
    <w:p w14:paraId="3BE46D9E" w14:textId="2EA437E1" w:rsidR="005F6AB6" w:rsidRPr="004C506A" w:rsidRDefault="005F6AB6" w:rsidP="005F6AB6">
      <w:pPr>
        <w:pStyle w:val="Heading20"/>
        <w:widowControl w:val="0"/>
        <w:rPr>
          <w:rFonts w:ascii="Times New Roman" w:hAnsi="Times New Roman"/>
          <w:color w:val="auto"/>
          <w:sz w:val="24"/>
          <w:szCs w:val="24"/>
        </w:rPr>
      </w:pPr>
      <w:r w:rsidRPr="004C506A">
        <w:rPr>
          <w:rFonts w:ascii="Times New Roman" w:hAnsi="Times New Roman"/>
          <w:color w:val="auto"/>
          <w:sz w:val="24"/>
          <w:szCs w:val="24"/>
        </w:rPr>
        <w:t>Important</w:t>
      </w:r>
      <w:r w:rsidRPr="004C506A">
        <w:rPr>
          <w:rFonts w:ascii="Times New Roman" w:hAnsi="Times New Roman"/>
          <w:snapToGrid w:val="0"/>
          <w:sz w:val="24"/>
          <w:szCs w:val="24"/>
        </w:rPr>
        <w:t xml:space="preserve">: </w:t>
      </w:r>
      <w:r w:rsidRPr="004C506A">
        <w:rPr>
          <w:rFonts w:ascii="Times New Roman" w:hAnsi="Times New Roman"/>
          <w:snapToGrid w:val="0"/>
          <w:sz w:val="24"/>
          <w:szCs w:val="24"/>
        </w:rPr>
        <w:tab/>
      </w:r>
      <w:r w:rsidRPr="004C506A">
        <w:rPr>
          <w:rFonts w:ascii="Times New Roman" w:hAnsi="Times New Roman"/>
          <w:b w:val="0"/>
          <w:color w:val="auto"/>
          <w:sz w:val="24"/>
          <w:szCs w:val="24"/>
        </w:rPr>
        <w:t xml:space="preserve">This document has been through a formal review process. To the best of our knowledge, it is accurate. </w:t>
      </w:r>
      <w:r w:rsidR="00D9532A">
        <w:rPr>
          <w:rFonts w:ascii="Times New Roman" w:hAnsi="Times New Roman"/>
          <w:b w:val="0"/>
          <w:color w:val="auto"/>
          <w:sz w:val="24"/>
          <w:szCs w:val="24"/>
        </w:rPr>
        <w:t>Brightspeed</w:t>
      </w:r>
      <w:r w:rsidRPr="004C506A">
        <w:rPr>
          <w:rFonts w:ascii="Times New Roman" w:hAnsi="Times New Roman"/>
          <w:b w:val="0"/>
          <w:color w:val="auto"/>
          <w:sz w:val="24"/>
          <w:szCs w:val="24"/>
        </w:rPr>
        <w:t xml:space="preserve"> Communications, Inc. reserves the right </w:t>
      </w:r>
      <w:r w:rsidR="00E00FF6">
        <w:rPr>
          <w:rFonts w:ascii="Times New Roman" w:hAnsi="Times New Roman"/>
          <w:b w:val="0"/>
          <w:color w:val="auto"/>
          <w:sz w:val="24"/>
          <w:szCs w:val="24"/>
        </w:rPr>
        <w:br/>
      </w:r>
      <w:r w:rsidRPr="004C506A">
        <w:rPr>
          <w:rFonts w:ascii="Times New Roman" w:hAnsi="Times New Roman"/>
          <w:b w:val="0"/>
          <w:color w:val="auto"/>
          <w:sz w:val="24"/>
          <w:szCs w:val="24"/>
        </w:rPr>
        <w:t>to make further modifications when necessary.</w:t>
      </w:r>
    </w:p>
    <w:p w14:paraId="454E1945" w14:textId="77777777" w:rsidR="005F6AB6" w:rsidRPr="004C506A" w:rsidRDefault="005F6AB6" w:rsidP="005F6AB6">
      <w:pPr>
        <w:pStyle w:val="Heading20"/>
        <w:widowControl w:val="0"/>
        <w:rPr>
          <w:rFonts w:ascii="Times New Roman" w:hAnsi="Times New Roman"/>
          <w:color w:val="auto"/>
          <w:sz w:val="24"/>
          <w:szCs w:val="24"/>
        </w:rPr>
      </w:pPr>
    </w:p>
    <w:p w14:paraId="602C41DC" w14:textId="77777777" w:rsidR="00DD3E19" w:rsidRPr="00752858" w:rsidRDefault="00DD3E19">
      <w:pPr>
        <w:pStyle w:val="Heading10"/>
        <w:rPr>
          <w:rFonts w:ascii="Times New Roman" w:hAnsi="Times New Roman"/>
        </w:rPr>
      </w:pPr>
    </w:p>
    <w:p w14:paraId="1CE76DF0" w14:textId="77777777" w:rsidR="00772122" w:rsidRPr="00752858" w:rsidRDefault="00772122">
      <w:pPr>
        <w:pStyle w:val="TOCHeading"/>
        <w:rPr>
          <w:rFonts w:ascii="Times New Roman" w:hAnsi="Times New Roman"/>
        </w:rPr>
      </w:pPr>
      <w:r w:rsidRPr="00752858">
        <w:rPr>
          <w:rFonts w:ascii="Times New Roman" w:hAnsi="Times New Roman"/>
        </w:rPr>
        <w:br w:type="page"/>
      </w:r>
      <w:r w:rsidRPr="00752858">
        <w:rPr>
          <w:rFonts w:ascii="Times New Roman" w:hAnsi="Times New Roman"/>
        </w:rPr>
        <w:lastRenderedPageBreak/>
        <w:t>Table of Contents</w:t>
      </w:r>
    </w:p>
    <w:p w14:paraId="757161EE" w14:textId="77777777" w:rsidR="004531B0" w:rsidRDefault="00096BF9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00752858">
        <w:fldChar w:fldCharType="begin"/>
      </w:r>
      <w:r w:rsidR="001A0167" w:rsidRPr="00752858">
        <w:instrText xml:space="preserve"> TOC \o "1-3" \h \z \u </w:instrText>
      </w:r>
      <w:r w:rsidRPr="00752858">
        <w:fldChar w:fldCharType="separate"/>
      </w:r>
      <w:hyperlink w:anchor="_Toc513534839" w:history="1">
        <w:r w:rsidR="004531B0" w:rsidRPr="00023B3A">
          <w:rPr>
            <w:rStyle w:val="Hyperlink"/>
          </w:rPr>
          <w:t>Overview</w:t>
        </w:r>
        <w:r w:rsidR="004531B0">
          <w:rPr>
            <w:webHidden/>
          </w:rPr>
          <w:tab/>
        </w:r>
        <w:r w:rsidR="004531B0">
          <w:rPr>
            <w:webHidden/>
          </w:rPr>
          <w:fldChar w:fldCharType="begin"/>
        </w:r>
        <w:r w:rsidR="004531B0">
          <w:rPr>
            <w:webHidden/>
          </w:rPr>
          <w:instrText xml:space="preserve"> PAGEREF _Toc513534839 \h </w:instrText>
        </w:r>
        <w:r w:rsidR="004531B0">
          <w:rPr>
            <w:webHidden/>
          </w:rPr>
        </w:r>
        <w:r w:rsidR="004531B0">
          <w:rPr>
            <w:webHidden/>
          </w:rPr>
          <w:fldChar w:fldCharType="separate"/>
        </w:r>
        <w:r w:rsidR="004531B0">
          <w:rPr>
            <w:webHidden/>
          </w:rPr>
          <w:t>3</w:t>
        </w:r>
        <w:r w:rsidR="004531B0">
          <w:rPr>
            <w:webHidden/>
          </w:rPr>
          <w:fldChar w:fldCharType="end"/>
        </w:r>
      </w:hyperlink>
    </w:p>
    <w:p w14:paraId="19C6EE2F" w14:textId="77777777" w:rsidR="004531B0" w:rsidRDefault="00553CC3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13534840" w:history="1">
        <w:r w:rsidR="004531B0" w:rsidRPr="00023B3A">
          <w:rPr>
            <w:rStyle w:val="Hyperlink"/>
          </w:rPr>
          <w:t>LSR Pre-Order</w:t>
        </w:r>
        <w:r w:rsidR="004531B0">
          <w:rPr>
            <w:webHidden/>
          </w:rPr>
          <w:tab/>
        </w:r>
        <w:r w:rsidR="004531B0">
          <w:rPr>
            <w:webHidden/>
          </w:rPr>
          <w:fldChar w:fldCharType="begin"/>
        </w:r>
        <w:r w:rsidR="004531B0">
          <w:rPr>
            <w:webHidden/>
          </w:rPr>
          <w:instrText xml:space="preserve"> PAGEREF _Toc513534840 \h </w:instrText>
        </w:r>
        <w:r w:rsidR="004531B0">
          <w:rPr>
            <w:webHidden/>
          </w:rPr>
        </w:r>
        <w:r w:rsidR="004531B0">
          <w:rPr>
            <w:webHidden/>
          </w:rPr>
          <w:fldChar w:fldCharType="separate"/>
        </w:r>
        <w:r w:rsidR="004531B0">
          <w:rPr>
            <w:webHidden/>
          </w:rPr>
          <w:t>3</w:t>
        </w:r>
        <w:r w:rsidR="004531B0">
          <w:rPr>
            <w:webHidden/>
          </w:rPr>
          <w:fldChar w:fldCharType="end"/>
        </w:r>
      </w:hyperlink>
    </w:p>
    <w:p w14:paraId="7FAC4B53" w14:textId="77777777" w:rsidR="004531B0" w:rsidRDefault="00553CC3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13534841" w:history="1">
        <w:r w:rsidR="004531B0" w:rsidRPr="00023B3A">
          <w:rPr>
            <w:rStyle w:val="Hyperlink"/>
          </w:rPr>
          <w:t>EASE Validate CFA (Connecting Facility Assignment) (TXTYP = K)</w:t>
        </w:r>
        <w:r w:rsidR="004531B0">
          <w:rPr>
            <w:webHidden/>
          </w:rPr>
          <w:tab/>
        </w:r>
        <w:r w:rsidR="004531B0">
          <w:rPr>
            <w:webHidden/>
          </w:rPr>
          <w:fldChar w:fldCharType="begin"/>
        </w:r>
        <w:r w:rsidR="004531B0">
          <w:rPr>
            <w:webHidden/>
          </w:rPr>
          <w:instrText xml:space="preserve"> PAGEREF _Toc513534841 \h </w:instrText>
        </w:r>
        <w:r w:rsidR="004531B0">
          <w:rPr>
            <w:webHidden/>
          </w:rPr>
        </w:r>
        <w:r w:rsidR="004531B0">
          <w:rPr>
            <w:webHidden/>
          </w:rPr>
          <w:fldChar w:fldCharType="separate"/>
        </w:r>
        <w:r w:rsidR="004531B0">
          <w:rPr>
            <w:webHidden/>
          </w:rPr>
          <w:t>4</w:t>
        </w:r>
        <w:r w:rsidR="004531B0">
          <w:rPr>
            <w:webHidden/>
          </w:rPr>
          <w:fldChar w:fldCharType="end"/>
        </w:r>
      </w:hyperlink>
    </w:p>
    <w:p w14:paraId="0FD2AF95" w14:textId="77777777" w:rsidR="004531B0" w:rsidRDefault="00553C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13534842" w:history="1">
        <w:r w:rsidR="004531B0" w:rsidRPr="00023B3A">
          <w:rPr>
            <w:rStyle w:val="Hyperlink"/>
          </w:rPr>
          <w:t>Group Response Cable Facility Query</w:t>
        </w:r>
        <w:r w:rsidR="004531B0">
          <w:rPr>
            <w:webHidden/>
          </w:rPr>
          <w:tab/>
        </w:r>
        <w:r w:rsidR="004531B0">
          <w:rPr>
            <w:webHidden/>
          </w:rPr>
          <w:fldChar w:fldCharType="begin"/>
        </w:r>
        <w:r w:rsidR="004531B0">
          <w:rPr>
            <w:webHidden/>
          </w:rPr>
          <w:instrText xml:space="preserve"> PAGEREF _Toc513534842 \h </w:instrText>
        </w:r>
        <w:r w:rsidR="004531B0">
          <w:rPr>
            <w:webHidden/>
          </w:rPr>
        </w:r>
        <w:r w:rsidR="004531B0">
          <w:rPr>
            <w:webHidden/>
          </w:rPr>
          <w:fldChar w:fldCharType="separate"/>
        </w:r>
        <w:r w:rsidR="004531B0">
          <w:rPr>
            <w:webHidden/>
          </w:rPr>
          <w:t>6</w:t>
        </w:r>
        <w:r w:rsidR="004531B0">
          <w:rPr>
            <w:webHidden/>
          </w:rPr>
          <w:fldChar w:fldCharType="end"/>
        </w:r>
      </w:hyperlink>
    </w:p>
    <w:p w14:paraId="20A6A77F" w14:textId="77777777" w:rsidR="004531B0" w:rsidRDefault="00553C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13534843" w:history="1">
        <w:r w:rsidR="004531B0" w:rsidRPr="00023B3A">
          <w:rPr>
            <w:rStyle w:val="Hyperlink"/>
          </w:rPr>
          <w:t>Unit (also known as Channel) Response Cable Facility Query</w:t>
        </w:r>
        <w:r w:rsidR="004531B0">
          <w:rPr>
            <w:webHidden/>
          </w:rPr>
          <w:tab/>
        </w:r>
        <w:r w:rsidR="004531B0">
          <w:rPr>
            <w:webHidden/>
          </w:rPr>
          <w:fldChar w:fldCharType="begin"/>
        </w:r>
        <w:r w:rsidR="004531B0">
          <w:rPr>
            <w:webHidden/>
          </w:rPr>
          <w:instrText xml:space="preserve"> PAGEREF _Toc513534843 \h </w:instrText>
        </w:r>
        <w:r w:rsidR="004531B0">
          <w:rPr>
            <w:webHidden/>
          </w:rPr>
        </w:r>
        <w:r w:rsidR="004531B0">
          <w:rPr>
            <w:webHidden/>
          </w:rPr>
          <w:fldChar w:fldCharType="separate"/>
        </w:r>
        <w:r w:rsidR="004531B0">
          <w:rPr>
            <w:webHidden/>
          </w:rPr>
          <w:t>14</w:t>
        </w:r>
        <w:r w:rsidR="004531B0">
          <w:rPr>
            <w:webHidden/>
          </w:rPr>
          <w:fldChar w:fldCharType="end"/>
        </w:r>
      </w:hyperlink>
    </w:p>
    <w:p w14:paraId="347467BD" w14:textId="77777777" w:rsidR="004531B0" w:rsidRDefault="00553C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13534844" w:history="1">
        <w:r w:rsidR="004531B0" w:rsidRPr="00023B3A">
          <w:rPr>
            <w:rStyle w:val="Hyperlink"/>
          </w:rPr>
          <w:t>Successful Responses</w:t>
        </w:r>
        <w:r w:rsidR="004531B0">
          <w:rPr>
            <w:webHidden/>
          </w:rPr>
          <w:tab/>
        </w:r>
        <w:r w:rsidR="004531B0">
          <w:rPr>
            <w:webHidden/>
          </w:rPr>
          <w:fldChar w:fldCharType="begin"/>
        </w:r>
        <w:r w:rsidR="004531B0">
          <w:rPr>
            <w:webHidden/>
          </w:rPr>
          <w:instrText xml:space="preserve"> PAGEREF _Toc513534844 \h </w:instrText>
        </w:r>
        <w:r w:rsidR="004531B0">
          <w:rPr>
            <w:webHidden/>
          </w:rPr>
        </w:r>
        <w:r w:rsidR="004531B0">
          <w:rPr>
            <w:webHidden/>
          </w:rPr>
          <w:fldChar w:fldCharType="separate"/>
        </w:r>
        <w:r w:rsidR="004531B0">
          <w:rPr>
            <w:webHidden/>
          </w:rPr>
          <w:t>18</w:t>
        </w:r>
        <w:r w:rsidR="004531B0">
          <w:rPr>
            <w:webHidden/>
          </w:rPr>
          <w:fldChar w:fldCharType="end"/>
        </w:r>
      </w:hyperlink>
    </w:p>
    <w:p w14:paraId="70BC84C4" w14:textId="77777777" w:rsidR="004531B0" w:rsidRDefault="00553C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13534845" w:history="1">
        <w:r w:rsidR="004531B0" w:rsidRPr="00023B3A">
          <w:rPr>
            <w:rStyle w:val="Hyperlink"/>
          </w:rPr>
          <w:t>Unsuccessful Responses</w:t>
        </w:r>
        <w:r w:rsidR="004531B0">
          <w:rPr>
            <w:webHidden/>
          </w:rPr>
          <w:tab/>
        </w:r>
        <w:r w:rsidR="004531B0">
          <w:rPr>
            <w:webHidden/>
          </w:rPr>
          <w:fldChar w:fldCharType="begin"/>
        </w:r>
        <w:r w:rsidR="004531B0">
          <w:rPr>
            <w:webHidden/>
          </w:rPr>
          <w:instrText xml:space="preserve"> PAGEREF _Toc513534845 \h </w:instrText>
        </w:r>
        <w:r w:rsidR="004531B0">
          <w:rPr>
            <w:webHidden/>
          </w:rPr>
        </w:r>
        <w:r w:rsidR="004531B0">
          <w:rPr>
            <w:webHidden/>
          </w:rPr>
          <w:fldChar w:fldCharType="separate"/>
        </w:r>
        <w:r w:rsidR="004531B0">
          <w:rPr>
            <w:webHidden/>
          </w:rPr>
          <w:t>19</w:t>
        </w:r>
        <w:r w:rsidR="004531B0">
          <w:rPr>
            <w:webHidden/>
          </w:rPr>
          <w:fldChar w:fldCharType="end"/>
        </w:r>
      </w:hyperlink>
    </w:p>
    <w:p w14:paraId="0B3E3B82" w14:textId="77777777" w:rsidR="00772122" w:rsidRPr="00752858" w:rsidRDefault="00096BF9">
      <w:r w:rsidRPr="00752858">
        <w:fldChar w:fldCharType="end"/>
      </w:r>
    </w:p>
    <w:p w14:paraId="6D7D97B5" w14:textId="77777777" w:rsidR="00323527" w:rsidRPr="00752858" w:rsidRDefault="00DD3E19" w:rsidP="00C9257E">
      <w:pPr>
        <w:pStyle w:val="Heading1"/>
        <w:rPr>
          <w:rFonts w:ascii="Times New Roman" w:hAnsi="Times New Roman"/>
        </w:rPr>
      </w:pPr>
      <w:r w:rsidRPr="00752858">
        <w:rPr>
          <w:rFonts w:ascii="Times New Roman" w:hAnsi="Times New Roman"/>
        </w:rPr>
        <w:br w:type="page"/>
      </w:r>
    </w:p>
    <w:p w14:paraId="0631DE6A" w14:textId="77777777" w:rsidR="008852D4" w:rsidRPr="00752858" w:rsidRDefault="008852D4" w:rsidP="008852D4">
      <w:pPr>
        <w:pStyle w:val="Heading1"/>
        <w:rPr>
          <w:rFonts w:ascii="Times New Roman" w:hAnsi="Times New Roman"/>
        </w:rPr>
      </w:pPr>
      <w:bookmarkStart w:id="0" w:name="_Toc513534839"/>
      <w:r w:rsidRPr="00752858">
        <w:rPr>
          <w:rFonts w:ascii="Times New Roman" w:hAnsi="Times New Roman"/>
        </w:rPr>
        <w:lastRenderedPageBreak/>
        <w:t>Overview</w:t>
      </w:r>
      <w:bookmarkEnd w:id="0"/>
    </w:p>
    <w:p w14:paraId="422E2C19" w14:textId="692BC4A1" w:rsidR="009473B8" w:rsidRPr="00752858" w:rsidRDefault="009473B8" w:rsidP="009473B8">
      <w:pPr>
        <w:keepNext/>
        <w:keepLines/>
        <w:rPr>
          <w:color w:val="000000" w:themeColor="text1"/>
        </w:rPr>
      </w:pPr>
      <w:r w:rsidRPr="00752858">
        <w:rPr>
          <w:szCs w:val="24"/>
        </w:rPr>
        <w:t xml:space="preserve">The </w:t>
      </w:r>
      <w:r w:rsidR="00D9532A" w:rsidRPr="00D9532A">
        <w:rPr>
          <w:bCs/>
          <w:color w:val="auto"/>
          <w:szCs w:val="24"/>
        </w:rPr>
        <w:t>Brightspeed</w:t>
      </w:r>
      <w:r w:rsidRPr="00752858">
        <w:rPr>
          <w:szCs w:val="24"/>
        </w:rPr>
        <w:t xml:space="preserve"> EASE LSR </w:t>
      </w:r>
      <w:r w:rsidR="009867F4">
        <w:rPr>
          <w:szCs w:val="24"/>
        </w:rPr>
        <w:t>May 2018</w:t>
      </w:r>
      <w:r w:rsidR="006239BC" w:rsidRPr="00752858">
        <w:rPr>
          <w:szCs w:val="24"/>
        </w:rPr>
        <w:t xml:space="preserve"> Release </w:t>
      </w:r>
      <w:r w:rsidRPr="00752858">
        <w:rPr>
          <w:szCs w:val="24"/>
        </w:rPr>
        <w:t xml:space="preserve">Job Aid </w:t>
      </w:r>
      <w:r w:rsidR="008852D4" w:rsidRPr="00752858">
        <w:rPr>
          <w:color w:val="000000" w:themeColor="text1"/>
        </w:rPr>
        <w:t xml:space="preserve">provides information associated to the introduction of new EASE LSR </w:t>
      </w:r>
      <w:r w:rsidR="00011B52">
        <w:rPr>
          <w:color w:val="000000" w:themeColor="text1"/>
        </w:rPr>
        <w:t>Pre</w:t>
      </w:r>
      <w:r w:rsidR="00DF1CCF">
        <w:rPr>
          <w:color w:val="000000" w:themeColor="text1"/>
        </w:rPr>
        <w:t>-</w:t>
      </w:r>
      <w:r w:rsidR="00011B52">
        <w:rPr>
          <w:color w:val="000000" w:themeColor="text1"/>
        </w:rPr>
        <w:t xml:space="preserve">Order </w:t>
      </w:r>
      <w:r w:rsidR="008852D4" w:rsidRPr="00752858">
        <w:rPr>
          <w:color w:val="000000" w:themeColor="text1"/>
        </w:rPr>
        <w:t>funct</w:t>
      </w:r>
      <w:r w:rsidR="00E65BAB" w:rsidRPr="00752858">
        <w:rPr>
          <w:color w:val="000000" w:themeColor="text1"/>
        </w:rPr>
        <w:t>i</w:t>
      </w:r>
      <w:r w:rsidR="008852D4" w:rsidRPr="00752858">
        <w:rPr>
          <w:color w:val="000000" w:themeColor="text1"/>
        </w:rPr>
        <w:t>onality</w:t>
      </w:r>
      <w:r w:rsidR="00E65BAB" w:rsidRPr="00752858">
        <w:rPr>
          <w:color w:val="000000" w:themeColor="text1"/>
        </w:rPr>
        <w:t xml:space="preserve"> during the </w:t>
      </w:r>
      <w:r w:rsidR="009867F4">
        <w:rPr>
          <w:color w:val="000000" w:themeColor="text1"/>
        </w:rPr>
        <w:t>second</w:t>
      </w:r>
      <w:r w:rsidR="00E65BAB" w:rsidRPr="00752858">
        <w:rPr>
          <w:color w:val="000000" w:themeColor="text1"/>
        </w:rPr>
        <w:t xml:space="preserve"> quarter of 2018</w:t>
      </w:r>
      <w:r w:rsidRPr="00752858">
        <w:rPr>
          <w:color w:val="000000" w:themeColor="text1"/>
        </w:rPr>
        <w:t>.</w:t>
      </w:r>
    </w:p>
    <w:p w14:paraId="005E9FA4" w14:textId="77777777" w:rsidR="00323527" w:rsidRPr="00752858" w:rsidRDefault="00323527" w:rsidP="009473B8">
      <w:pPr>
        <w:keepNext/>
        <w:rPr>
          <w:szCs w:val="24"/>
        </w:rPr>
      </w:pPr>
    </w:p>
    <w:p w14:paraId="491F00EA" w14:textId="77777777" w:rsidR="008852D4" w:rsidRPr="00752858" w:rsidRDefault="008852D4" w:rsidP="008852D4">
      <w:pPr>
        <w:keepNext/>
        <w:keepLines/>
        <w:rPr>
          <w:szCs w:val="24"/>
        </w:rPr>
      </w:pPr>
      <w:r w:rsidRPr="00752858">
        <w:rPr>
          <w:color w:val="000000" w:themeColor="text1"/>
        </w:rPr>
        <w:t xml:space="preserve">The </w:t>
      </w:r>
      <w:bookmarkStart w:id="1" w:name="_Toc308010122"/>
      <w:r w:rsidRPr="00752858">
        <w:rPr>
          <w:color w:val="000000" w:themeColor="text1"/>
        </w:rPr>
        <w:t xml:space="preserve">online </w:t>
      </w:r>
      <w:r w:rsidRPr="00752858">
        <w:rPr>
          <w:szCs w:val="24"/>
        </w:rPr>
        <w:t>EASE Local Service Request VFO Pre</w:t>
      </w:r>
      <w:r w:rsidR="00DD5825">
        <w:rPr>
          <w:szCs w:val="24"/>
        </w:rPr>
        <w:t>-O</w:t>
      </w:r>
      <w:r w:rsidRPr="00752858">
        <w:rPr>
          <w:szCs w:val="24"/>
        </w:rPr>
        <w:t>rder</w:t>
      </w:r>
      <w:bookmarkEnd w:id="1"/>
      <w:r w:rsidRPr="00752858">
        <w:rPr>
          <w:szCs w:val="24"/>
        </w:rPr>
        <w:t xml:space="preserve"> Guide will be updated to incorporate the changes and additions identified in this Job Aid prior to the deployment of this functionality.</w:t>
      </w:r>
    </w:p>
    <w:p w14:paraId="4572DC89" w14:textId="77777777" w:rsidR="008852D4" w:rsidRPr="00752858" w:rsidRDefault="008852D4" w:rsidP="009473B8">
      <w:pPr>
        <w:keepNext/>
        <w:rPr>
          <w:szCs w:val="24"/>
        </w:rPr>
      </w:pPr>
    </w:p>
    <w:p w14:paraId="62835F97" w14:textId="77777777" w:rsidR="00DB42F7" w:rsidRPr="00752858" w:rsidRDefault="00EE60AD" w:rsidP="00C9257E">
      <w:pPr>
        <w:pStyle w:val="Heading1"/>
        <w:rPr>
          <w:rFonts w:ascii="Times New Roman" w:hAnsi="Times New Roman"/>
        </w:rPr>
      </w:pPr>
      <w:bookmarkStart w:id="2" w:name="_Toc513534840"/>
      <w:r w:rsidRPr="00752858">
        <w:rPr>
          <w:rFonts w:ascii="Times New Roman" w:hAnsi="Times New Roman"/>
        </w:rPr>
        <w:t>L</w:t>
      </w:r>
      <w:r w:rsidR="00DD3E19" w:rsidRPr="00752858">
        <w:rPr>
          <w:rFonts w:ascii="Times New Roman" w:hAnsi="Times New Roman"/>
        </w:rPr>
        <w:t xml:space="preserve">SR </w:t>
      </w:r>
      <w:r w:rsidR="00A53AFE" w:rsidRPr="00752858">
        <w:rPr>
          <w:rFonts w:ascii="Times New Roman" w:hAnsi="Times New Roman"/>
        </w:rPr>
        <w:t>Pre-Order</w:t>
      </w:r>
      <w:bookmarkEnd w:id="2"/>
    </w:p>
    <w:p w14:paraId="64F70C4E" w14:textId="77777777" w:rsidR="00F62035" w:rsidRDefault="001C69E9" w:rsidP="00323527">
      <w:pPr>
        <w:rPr>
          <w:color w:val="auto"/>
        </w:rPr>
      </w:pPr>
      <w:r>
        <w:rPr>
          <w:color w:val="auto"/>
        </w:rPr>
        <w:t>A new</w:t>
      </w:r>
      <w:r w:rsidR="00C1601F">
        <w:rPr>
          <w:color w:val="auto"/>
        </w:rPr>
        <w:t xml:space="preserve"> </w:t>
      </w:r>
      <w:r w:rsidR="00F62035" w:rsidRPr="00752858">
        <w:rPr>
          <w:color w:val="auto"/>
        </w:rPr>
        <w:t>Pre</w:t>
      </w:r>
      <w:r w:rsidR="004D748E" w:rsidRPr="00752858">
        <w:rPr>
          <w:color w:val="auto"/>
        </w:rPr>
        <w:t>-Order transaction</w:t>
      </w:r>
      <w:r w:rsidR="002F6556">
        <w:rPr>
          <w:color w:val="auto"/>
        </w:rPr>
        <w:t xml:space="preserve"> type</w:t>
      </w:r>
      <w:r w:rsidR="00F62035" w:rsidRPr="00752858">
        <w:rPr>
          <w:color w:val="auto"/>
        </w:rPr>
        <w:t xml:space="preserve"> </w:t>
      </w:r>
      <w:r>
        <w:rPr>
          <w:color w:val="auto"/>
        </w:rPr>
        <w:t>is</w:t>
      </w:r>
      <w:r w:rsidR="00C1601F">
        <w:rPr>
          <w:color w:val="auto"/>
        </w:rPr>
        <w:t xml:space="preserve"> being introduced </w:t>
      </w:r>
      <w:r w:rsidR="00F62035" w:rsidRPr="00752858">
        <w:rPr>
          <w:color w:val="auto"/>
        </w:rPr>
        <w:t>in EASE LSR</w:t>
      </w:r>
      <w:r w:rsidR="004D748E" w:rsidRPr="00752858">
        <w:rPr>
          <w:color w:val="auto"/>
        </w:rPr>
        <w:t xml:space="preserve">: </w:t>
      </w:r>
    </w:p>
    <w:p w14:paraId="749FEE1D" w14:textId="77777777" w:rsidR="00280D8A" w:rsidRPr="00752858" w:rsidRDefault="00280D8A" w:rsidP="00323527">
      <w:pPr>
        <w:rPr>
          <w:color w:val="auto"/>
        </w:rPr>
      </w:pPr>
    </w:p>
    <w:p w14:paraId="367ED050" w14:textId="77777777" w:rsidR="00F62035" w:rsidRPr="00752858" w:rsidRDefault="005F23E6" w:rsidP="00EA137B">
      <w:pPr>
        <w:pStyle w:val="Body"/>
        <w:widowControl w:val="0"/>
        <w:spacing w:before="0" w:line="280" w:lineRule="atLeast"/>
        <w:ind w:left="0" w:firstLine="720"/>
        <w:rPr>
          <w:color w:val="auto"/>
          <w:sz w:val="24"/>
        </w:rPr>
      </w:pPr>
      <w:r>
        <w:rPr>
          <w:color w:val="auto"/>
          <w:sz w:val="24"/>
        </w:rPr>
        <w:t>K</w:t>
      </w:r>
      <w:r w:rsidR="004D748E" w:rsidRPr="00752858">
        <w:rPr>
          <w:color w:val="auto"/>
          <w:sz w:val="24"/>
        </w:rPr>
        <w:t xml:space="preserve">= </w:t>
      </w:r>
      <w:r w:rsidR="003D67BA">
        <w:rPr>
          <w:color w:val="auto"/>
          <w:sz w:val="24"/>
        </w:rPr>
        <w:t xml:space="preserve">Valdiate </w:t>
      </w:r>
      <w:r>
        <w:rPr>
          <w:color w:val="auto"/>
          <w:sz w:val="24"/>
        </w:rPr>
        <w:t>CFA</w:t>
      </w:r>
      <w:r w:rsidR="00323527" w:rsidRPr="00752858">
        <w:rPr>
          <w:color w:val="auto"/>
          <w:sz w:val="24"/>
        </w:rPr>
        <w:t xml:space="preserve"> (</w:t>
      </w:r>
      <w:r w:rsidR="002F6556">
        <w:rPr>
          <w:color w:val="auto"/>
          <w:sz w:val="24"/>
        </w:rPr>
        <w:t>Connecting Facility Assignment</w:t>
      </w:r>
      <w:r w:rsidR="00323527" w:rsidRPr="00752858">
        <w:rPr>
          <w:color w:val="auto"/>
          <w:sz w:val="24"/>
        </w:rPr>
        <w:t>)</w:t>
      </w:r>
    </w:p>
    <w:p w14:paraId="3A0A579E" w14:textId="77777777" w:rsidR="00AA5D13" w:rsidRDefault="00AA5D13" w:rsidP="00DB42F7">
      <w:pPr>
        <w:pStyle w:val="Body"/>
        <w:widowControl w:val="0"/>
        <w:spacing w:before="0" w:line="280" w:lineRule="atLeast"/>
        <w:ind w:left="0"/>
        <w:rPr>
          <w:b/>
          <w:color w:val="auto"/>
          <w:sz w:val="24"/>
        </w:rPr>
      </w:pPr>
      <w:bookmarkStart w:id="3" w:name="_Hlk505151636"/>
    </w:p>
    <w:p w14:paraId="39D017F9" w14:textId="77777777" w:rsidR="003B448D" w:rsidRPr="00752858" w:rsidRDefault="003B448D" w:rsidP="00DB42F7">
      <w:pPr>
        <w:pStyle w:val="Body"/>
        <w:widowControl w:val="0"/>
        <w:spacing w:before="0" w:line="280" w:lineRule="atLeast"/>
        <w:ind w:left="0"/>
        <w:rPr>
          <w:color w:val="auto"/>
          <w:sz w:val="24"/>
        </w:rPr>
      </w:pPr>
      <w:r w:rsidRPr="00752858">
        <w:rPr>
          <w:b/>
          <w:color w:val="auto"/>
          <w:sz w:val="24"/>
        </w:rPr>
        <w:t>PreOrder Initiation</w:t>
      </w:r>
      <w:r w:rsidRPr="00752858">
        <w:rPr>
          <w:color w:val="auto"/>
          <w:sz w:val="24"/>
        </w:rPr>
        <w:t xml:space="preserve"> screen</w:t>
      </w:r>
    </w:p>
    <w:p w14:paraId="7F34818C" w14:textId="77777777" w:rsidR="00B375EA" w:rsidRDefault="00AA5D13" w:rsidP="00DB42F7">
      <w:pPr>
        <w:pStyle w:val="Body"/>
        <w:widowControl w:val="0"/>
        <w:spacing w:before="0" w:line="280" w:lineRule="atLeast"/>
        <w:ind w:left="0"/>
        <w:rPr>
          <w:color w:val="auto"/>
          <w:sz w:val="24"/>
        </w:rPr>
      </w:pPr>
      <w:r>
        <w:rPr>
          <w:color w:val="auto"/>
          <w:sz w:val="24"/>
        </w:rPr>
        <w:t>The n</w:t>
      </w:r>
      <w:r w:rsidR="003B448D" w:rsidRPr="00752858">
        <w:rPr>
          <w:color w:val="auto"/>
          <w:sz w:val="24"/>
        </w:rPr>
        <w:t xml:space="preserve">ew </w:t>
      </w:r>
      <w:r w:rsidR="00916B13">
        <w:rPr>
          <w:color w:val="auto"/>
          <w:sz w:val="24"/>
        </w:rPr>
        <w:t xml:space="preserve">Validate </w:t>
      </w:r>
      <w:r>
        <w:rPr>
          <w:color w:val="auto"/>
          <w:sz w:val="24"/>
        </w:rPr>
        <w:t xml:space="preserve">CFA </w:t>
      </w:r>
      <w:r w:rsidR="003B448D" w:rsidRPr="00752858">
        <w:rPr>
          <w:color w:val="auto"/>
          <w:sz w:val="24"/>
        </w:rPr>
        <w:t>pre-order functional</w:t>
      </w:r>
      <w:r w:rsidR="00B375EA">
        <w:rPr>
          <w:color w:val="auto"/>
          <w:sz w:val="24"/>
        </w:rPr>
        <w:t xml:space="preserve">ity, </w:t>
      </w:r>
      <w:r w:rsidR="00B375EA" w:rsidRPr="00954E45">
        <w:t>TX</w:t>
      </w:r>
      <w:r w:rsidR="00B4524D">
        <w:t xml:space="preserve"> </w:t>
      </w:r>
      <w:r w:rsidR="00B375EA" w:rsidRPr="00954E45">
        <w:t>T</w:t>
      </w:r>
      <w:r w:rsidR="00B4524D">
        <w:t>ype</w:t>
      </w:r>
      <w:r w:rsidR="00B375EA" w:rsidRPr="00954E45">
        <w:t xml:space="preserve"> = K</w:t>
      </w:r>
      <w:r w:rsidR="00B375EA">
        <w:t>,</w:t>
      </w:r>
      <w:r w:rsidR="003B448D" w:rsidRPr="00752858">
        <w:rPr>
          <w:color w:val="auto"/>
          <w:sz w:val="24"/>
        </w:rPr>
        <w:t xml:space="preserve"> ha</w:t>
      </w:r>
      <w:r>
        <w:rPr>
          <w:color w:val="auto"/>
          <w:sz w:val="24"/>
        </w:rPr>
        <w:t>s</w:t>
      </w:r>
      <w:r w:rsidR="003B448D" w:rsidRPr="00752858">
        <w:rPr>
          <w:color w:val="auto"/>
          <w:sz w:val="24"/>
        </w:rPr>
        <w:t xml:space="preserve"> been added to the existing dropdown.</w:t>
      </w:r>
      <w:r w:rsidR="00954E45">
        <w:rPr>
          <w:color w:val="auto"/>
          <w:sz w:val="24"/>
        </w:rPr>
        <w:t xml:space="preserve">  </w:t>
      </w:r>
    </w:p>
    <w:p w14:paraId="1C5ACCC0" w14:textId="77777777" w:rsidR="00B4524D" w:rsidRDefault="00B4524D" w:rsidP="00DB42F7">
      <w:pPr>
        <w:pStyle w:val="Body"/>
        <w:widowControl w:val="0"/>
        <w:spacing w:before="0" w:line="280" w:lineRule="atLeast"/>
        <w:ind w:left="0"/>
        <w:rPr>
          <w:color w:val="auto"/>
          <w:sz w:val="24"/>
        </w:rPr>
      </w:pPr>
    </w:p>
    <w:p w14:paraId="626DA303" w14:textId="77777777" w:rsidR="00B4524D" w:rsidRDefault="00B4524D" w:rsidP="00DB42F7">
      <w:pPr>
        <w:pStyle w:val="Body"/>
        <w:widowControl w:val="0"/>
        <w:spacing w:before="0" w:line="280" w:lineRule="atLeast"/>
        <w:ind w:left="0"/>
        <w:rPr>
          <w:color w:val="auto"/>
          <w:sz w:val="24"/>
        </w:rPr>
      </w:pPr>
    </w:p>
    <w:p w14:paraId="23138BF3" w14:textId="77777777" w:rsidR="004D748E" w:rsidRPr="00752858" w:rsidRDefault="0071130F" w:rsidP="00DB42F7">
      <w:pPr>
        <w:pStyle w:val="Body"/>
        <w:widowControl w:val="0"/>
        <w:spacing w:before="0" w:line="280" w:lineRule="atLeast"/>
        <w:ind w:left="0"/>
        <w:rPr>
          <w:color w:val="FF0000"/>
          <w:sz w:val="24"/>
        </w:rPr>
      </w:pPr>
      <w:r>
        <w:drawing>
          <wp:inline distT="0" distB="0" distL="0" distR="0" wp14:anchorId="4A6C3F00" wp14:editId="35B9AF0E">
            <wp:extent cx="3752381" cy="1752381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52381" cy="1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"/>
    <w:p w14:paraId="3FECA54C" w14:textId="77777777" w:rsidR="00B4524D" w:rsidRDefault="00B4524D">
      <w:pPr>
        <w:rPr>
          <w:b/>
          <w:sz w:val="40"/>
        </w:rPr>
      </w:pPr>
      <w:r>
        <w:br w:type="page"/>
      </w:r>
    </w:p>
    <w:p w14:paraId="748E1B0A" w14:textId="77777777" w:rsidR="00FF3F25" w:rsidRPr="00954E45" w:rsidRDefault="00FF3F25" w:rsidP="00954E45">
      <w:pPr>
        <w:pStyle w:val="Heading1"/>
        <w:rPr>
          <w:rFonts w:ascii="Times New Roman" w:hAnsi="Times New Roman"/>
        </w:rPr>
      </w:pPr>
      <w:bookmarkStart w:id="4" w:name="_Toc513534841"/>
      <w:r w:rsidRPr="00954E45">
        <w:rPr>
          <w:rFonts w:ascii="Times New Roman" w:hAnsi="Times New Roman"/>
        </w:rPr>
        <w:lastRenderedPageBreak/>
        <w:t xml:space="preserve">EASE </w:t>
      </w:r>
      <w:r w:rsidR="00916B13">
        <w:rPr>
          <w:rFonts w:ascii="Times New Roman" w:hAnsi="Times New Roman"/>
        </w:rPr>
        <w:t xml:space="preserve">Validate </w:t>
      </w:r>
      <w:r w:rsidR="00954E45" w:rsidRPr="00954E45">
        <w:rPr>
          <w:rFonts w:ascii="Times New Roman" w:hAnsi="Times New Roman"/>
        </w:rPr>
        <w:t xml:space="preserve">CFA (Connecting Facility Assignment) </w:t>
      </w:r>
      <w:r w:rsidR="005119C3" w:rsidRPr="00954E45">
        <w:rPr>
          <w:rFonts w:ascii="Times New Roman" w:hAnsi="Times New Roman"/>
        </w:rPr>
        <w:t xml:space="preserve">(TXTYP = </w:t>
      </w:r>
      <w:r w:rsidR="00954E45" w:rsidRPr="00954E45">
        <w:rPr>
          <w:rFonts w:ascii="Times New Roman" w:hAnsi="Times New Roman"/>
        </w:rPr>
        <w:t>K</w:t>
      </w:r>
      <w:r w:rsidR="005119C3" w:rsidRPr="00954E45">
        <w:rPr>
          <w:rFonts w:ascii="Times New Roman" w:hAnsi="Times New Roman"/>
        </w:rPr>
        <w:t>)</w:t>
      </w:r>
      <w:bookmarkEnd w:id="4"/>
    </w:p>
    <w:p w14:paraId="0AB044F3" w14:textId="77777777" w:rsidR="00AA5D13" w:rsidRPr="00AA5D13" w:rsidRDefault="00AA5D13" w:rsidP="00AA5D13">
      <w:pPr>
        <w:rPr>
          <w:szCs w:val="24"/>
        </w:rPr>
      </w:pPr>
      <w:r w:rsidRPr="00AA5D13">
        <w:rPr>
          <w:szCs w:val="24"/>
        </w:rPr>
        <w:t xml:space="preserve">CFA is a field on the Loop Service form </w:t>
      </w:r>
      <w:r>
        <w:rPr>
          <w:szCs w:val="24"/>
        </w:rPr>
        <w:t>that</w:t>
      </w:r>
      <w:r w:rsidRPr="00AA5D13">
        <w:rPr>
          <w:szCs w:val="24"/>
        </w:rPr>
        <w:t xml:space="preserve"> identifies the:</w:t>
      </w:r>
    </w:p>
    <w:p w14:paraId="2751CA90" w14:textId="77777777" w:rsidR="00AA5D13" w:rsidRPr="00AA5D13" w:rsidRDefault="00AA5D13" w:rsidP="00DA21EC">
      <w:pPr>
        <w:pStyle w:val="ListParagraph"/>
        <w:numPr>
          <w:ilvl w:val="0"/>
          <w:numId w:val="5"/>
        </w:numPr>
        <w:contextualSpacing w:val="0"/>
        <w:rPr>
          <w:szCs w:val="24"/>
        </w:rPr>
      </w:pPr>
      <w:r w:rsidRPr="00AA5D13">
        <w:rPr>
          <w:szCs w:val="24"/>
        </w:rPr>
        <w:t xml:space="preserve">Dedicated transport facility on which the service will ride </w:t>
      </w:r>
    </w:p>
    <w:p w14:paraId="07D4B734" w14:textId="77777777" w:rsidR="00AA5D13" w:rsidRPr="00AA5D13" w:rsidRDefault="00AA5D13" w:rsidP="00DA21EC">
      <w:pPr>
        <w:pStyle w:val="ListParagraph"/>
        <w:numPr>
          <w:ilvl w:val="0"/>
          <w:numId w:val="5"/>
        </w:numPr>
        <w:contextualSpacing w:val="0"/>
        <w:rPr>
          <w:szCs w:val="24"/>
        </w:rPr>
      </w:pPr>
      <w:r w:rsidRPr="00AA5D13">
        <w:rPr>
          <w:szCs w:val="24"/>
        </w:rPr>
        <w:t xml:space="preserve">Cable Name (DS0, DS1, DS3 termination) </w:t>
      </w:r>
    </w:p>
    <w:p w14:paraId="068504E9" w14:textId="58379EC4" w:rsidR="00AA5D13" w:rsidRPr="00AA5D13" w:rsidRDefault="00AA5D13" w:rsidP="00DA21EC">
      <w:pPr>
        <w:pStyle w:val="ListParagraph"/>
        <w:numPr>
          <w:ilvl w:val="0"/>
          <w:numId w:val="5"/>
        </w:numPr>
        <w:contextualSpacing w:val="0"/>
        <w:rPr>
          <w:szCs w:val="24"/>
        </w:rPr>
      </w:pPr>
      <w:r w:rsidRPr="00AA5D13">
        <w:rPr>
          <w:szCs w:val="24"/>
        </w:rPr>
        <w:t xml:space="preserve">Cable and pair the Loop will use to connect the ICDF/SPOT frame that is collocated with </w:t>
      </w:r>
      <w:r w:rsidR="00D9532A" w:rsidRPr="00D9532A">
        <w:rPr>
          <w:bCs/>
          <w:color w:val="auto"/>
          <w:szCs w:val="24"/>
        </w:rPr>
        <w:t>Brightspeed</w:t>
      </w:r>
      <w:r w:rsidRPr="00AA5D13">
        <w:rPr>
          <w:szCs w:val="24"/>
        </w:rPr>
        <w:t xml:space="preserve"> </w:t>
      </w:r>
    </w:p>
    <w:p w14:paraId="381A08E8" w14:textId="77777777" w:rsidR="00AA5D13" w:rsidRPr="00AA5D13" w:rsidRDefault="00AA5D13" w:rsidP="00DA21EC">
      <w:pPr>
        <w:pStyle w:val="ListParagraph"/>
        <w:numPr>
          <w:ilvl w:val="0"/>
          <w:numId w:val="5"/>
        </w:numPr>
        <w:contextualSpacing w:val="0"/>
        <w:rPr>
          <w:szCs w:val="24"/>
        </w:rPr>
      </w:pPr>
      <w:r w:rsidRPr="00AA5D13">
        <w:rPr>
          <w:szCs w:val="24"/>
        </w:rPr>
        <w:t xml:space="preserve">Slot number </w:t>
      </w:r>
    </w:p>
    <w:p w14:paraId="59D470D7" w14:textId="77777777" w:rsidR="00AA5D13" w:rsidRPr="00AA5D13" w:rsidRDefault="00AA5D13" w:rsidP="00DA21EC">
      <w:pPr>
        <w:pStyle w:val="ListParagraph"/>
        <w:numPr>
          <w:ilvl w:val="0"/>
          <w:numId w:val="5"/>
        </w:numPr>
        <w:contextualSpacing w:val="0"/>
        <w:rPr>
          <w:szCs w:val="24"/>
        </w:rPr>
      </w:pPr>
      <w:r w:rsidRPr="00AA5D13">
        <w:rPr>
          <w:szCs w:val="24"/>
        </w:rPr>
        <w:t>A to Z CLLI (Common Language Location Identification) codes.</w:t>
      </w:r>
    </w:p>
    <w:p w14:paraId="45F9C9A9" w14:textId="77777777" w:rsidR="00AA5D13" w:rsidRDefault="00AA5D13" w:rsidP="00A90ADE">
      <w:pPr>
        <w:pStyle w:val="SP6122992"/>
        <w:spacing w:before="120"/>
        <w:rPr>
          <w:rStyle w:val="SC6311301"/>
          <w:rFonts w:ascii="Times New Roman" w:hAnsi="Times New Roman" w:cs="Times New Roman"/>
          <w:sz w:val="24"/>
          <w:szCs w:val="24"/>
        </w:rPr>
      </w:pPr>
    </w:p>
    <w:p w14:paraId="1ABA4545" w14:textId="77777777" w:rsidR="00A90ADE" w:rsidRPr="00A90ADE" w:rsidRDefault="00A90ADE" w:rsidP="00A90ADE">
      <w:pPr>
        <w:pStyle w:val="SP6122992"/>
        <w:spacing w:before="120"/>
        <w:rPr>
          <w:rFonts w:ascii="Times New Roman" w:hAnsi="Times New Roman"/>
          <w:color w:val="000000"/>
        </w:rPr>
      </w:pPr>
      <w:r w:rsidRPr="00A90ADE">
        <w:rPr>
          <w:rStyle w:val="SC6311301"/>
          <w:rFonts w:ascii="Times New Roman" w:hAnsi="Times New Roman" w:cs="Times New Roman"/>
          <w:sz w:val="24"/>
          <w:szCs w:val="24"/>
        </w:rPr>
        <w:t xml:space="preserve">Either before or while preparing an LSR, select one of the available carrier facility assignment (CFA) units for the services </w:t>
      </w:r>
      <w:r w:rsidR="0094311E">
        <w:rPr>
          <w:rStyle w:val="SC6311301"/>
          <w:rFonts w:ascii="Times New Roman" w:hAnsi="Times New Roman" w:cs="Times New Roman"/>
          <w:sz w:val="24"/>
          <w:szCs w:val="24"/>
        </w:rPr>
        <w:t xml:space="preserve">being </w:t>
      </w:r>
      <w:r w:rsidRPr="00A90ADE">
        <w:rPr>
          <w:rStyle w:val="SC6311301"/>
          <w:rFonts w:ascii="Times New Roman" w:hAnsi="Times New Roman" w:cs="Times New Roman"/>
          <w:sz w:val="24"/>
          <w:szCs w:val="24"/>
        </w:rPr>
        <w:t>request</w:t>
      </w:r>
      <w:r w:rsidR="0094311E">
        <w:rPr>
          <w:rStyle w:val="SC6311301"/>
          <w:rFonts w:ascii="Times New Roman" w:hAnsi="Times New Roman" w:cs="Times New Roman"/>
          <w:sz w:val="24"/>
          <w:szCs w:val="24"/>
        </w:rPr>
        <w:t>ed by</w:t>
      </w:r>
      <w:r w:rsidRPr="00A90ADE">
        <w:rPr>
          <w:rStyle w:val="SC6311301"/>
          <w:rFonts w:ascii="Times New Roman" w:hAnsi="Times New Roman" w:cs="Times New Roman"/>
          <w:sz w:val="24"/>
          <w:szCs w:val="24"/>
        </w:rPr>
        <w:t xml:space="preserve"> select</w:t>
      </w:r>
      <w:r w:rsidR="0094311E">
        <w:rPr>
          <w:rStyle w:val="SC6311301"/>
          <w:rFonts w:ascii="Times New Roman" w:hAnsi="Times New Roman" w:cs="Times New Roman"/>
          <w:sz w:val="24"/>
          <w:szCs w:val="24"/>
        </w:rPr>
        <w:t>ing</w:t>
      </w:r>
      <w:r w:rsidRPr="00A90ADE">
        <w:rPr>
          <w:rStyle w:val="SC6311301"/>
          <w:rFonts w:ascii="Times New Roman" w:hAnsi="Times New Roman" w:cs="Times New Roman"/>
          <w:sz w:val="24"/>
          <w:szCs w:val="24"/>
        </w:rPr>
        <w:t xml:space="preserve"> one of the available CFA units from a list of units</w:t>
      </w:r>
      <w:r w:rsidR="00EA137B">
        <w:rPr>
          <w:rStyle w:val="SC6311301"/>
          <w:rFonts w:ascii="Times New Roman" w:hAnsi="Times New Roman" w:cs="Times New Roman"/>
          <w:sz w:val="24"/>
          <w:szCs w:val="24"/>
        </w:rPr>
        <w:t xml:space="preserve"> or channels</w:t>
      </w:r>
      <w:r w:rsidRPr="00A90ADE">
        <w:rPr>
          <w:rStyle w:val="SC6311301"/>
          <w:rFonts w:ascii="Times New Roman" w:hAnsi="Times New Roman" w:cs="Times New Roman"/>
          <w:sz w:val="24"/>
          <w:szCs w:val="24"/>
        </w:rPr>
        <w:t xml:space="preserve">. </w:t>
      </w:r>
    </w:p>
    <w:p w14:paraId="7700189E" w14:textId="77777777" w:rsidR="00A90ADE" w:rsidRDefault="00A90ADE" w:rsidP="00A90ADE">
      <w:pPr>
        <w:keepNext/>
        <w:keepLines/>
        <w:rPr>
          <w:rStyle w:val="SC6311301"/>
        </w:rPr>
      </w:pPr>
    </w:p>
    <w:p w14:paraId="59BD5A36" w14:textId="77777777" w:rsidR="00A90ADE" w:rsidRDefault="0094311E" w:rsidP="00A90ADE">
      <w:pPr>
        <w:keepNext/>
        <w:keepLines/>
        <w:rPr>
          <w:rStyle w:val="SC6311301"/>
          <w:sz w:val="24"/>
          <w:szCs w:val="24"/>
        </w:rPr>
      </w:pPr>
      <w:r>
        <w:rPr>
          <w:rStyle w:val="SC6311301"/>
          <w:sz w:val="24"/>
          <w:szCs w:val="24"/>
        </w:rPr>
        <w:t>T</w:t>
      </w:r>
      <w:r w:rsidR="00A90ADE" w:rsidRPr="00A90ADE">
        <w:rPr>
          <w:rStyle w:val="SC6311301"/>
          <w:sz w:val="24"/>
          <w:szCs w:val="24"/>
        </w:rPr>
        <w:t xml:space="preserve">he available CFA units </w:t>
      </w:r>
      <w:r>
        <w:rPr>
          <w:rStyle w:val="SC6311301"/>
          <w:sz w:val="24"/>
          <w:szCs w:val="24"/>
        </w:rPr>
        <w:t xml:space="preserve">can be found </w:t>
      </w:r>
      <w:r w:rsidR="00A90ADE" w:rsidRPr="00A90ADE">
        <w:rPr>
          <w:rStyle w:val="SC6311301"/>
          <w:sz w:val="24"/>
          <w:szCs w:val="24"/>
        </w:rPr>
        <w:t xml:space="preserve">either by specifying the units directly or by searching first for CFA groups and then selecting the units </w:t>
      </w:r>
      <w:r w:rsidR="00EA137B">
        <w:rPr>
          <w:rStyle w:val="SC6311301"/>
          <w:sz w:val="24"/>
          <w:szCs w:val="24"/>
        </w:rPr>
        <w:t xml:space="preserve">or channels </w:t>
      </w:r>
      <w:r w:rsidR="00A90ADE" w:rsidRPr="00A90ADE">
        <w:rPr>
          <w:rStyle w:val="SC6311301"/>
          <w:sz w:val="24"/>
          <w:szCs w:val="24"/>
        </w:rPr>
        <w:t>from the groups.</w:t>
      </w:r>
    </w:p>
    <w:p w14:paraId="503AAA59" w14:textId="77777777" w:rsidR="00AA5D13" w:rsidRDefault="00AA5D13" w:rsidP="00A90ADE">
      <w:pPr>
        <w:keepNext/>
        <w:keepLines/>
        <w:rPr>
          <w:color w:val="000000" w:themeColor="text1"/>
          <w:szCs w:val="24"/>
        </w:rPr>
      </w:pPr>
    </w:p>
    <w:p w14:paraId="75A60546" w14:textId="77777777" w:rsidR="00AA5D13" w:rsidRDefault="00AA5D13" w:rsidP="00615C4F">
      <w:pPr>
        <w:rPr>
          <w:color w:val="auto"/>
        </w:rPr>
      </w:pPr>
    </w:p>
    <w:p w14:paraId="7D2552AD" w14:textId="77777777" w:rsidR="00615C4F" w:rsidRPr="00752858" w:rsidRDefault="00615C4F" w:rsidP="00615C4F">
      <w:pPr>
        <w:rPr>
          <w:color w:val="auto"/>
        </w:rPr>
      </w:pPr>
      <w:r w:rsidRPr="00752858">
        <w:rPr>
          <w:color w:val="auto"/>
        </w:rPr>
        <w:t xml:space="preserve">A </w:t>
      </w:r>
      <w:r w:rsidR="00A90ADE">
        <w:rPr>
          <w:color w:val="auto"/>
        </w:rPr>
        <w:t>CFA</w:t>
      </w:r>
      <w:r w:rsidRPr="00752858">
        <w:rPr>
          <w:color w:val="auto"/>
        </w:rPr>
        <w:t xml:space="preserve"> inquiry can be executed within EASE for Pre-Order.</w:t>
      </w:r>
    </w:p>
    <w:p w14:paraId="1BE1A79E" w14:textId="77777777" w:rsidR="00615C4F" w:rsidRPr="00752858" w:rsidRDefault="00615C4F" w:rsidP="00615C4F">
      <w:pPr>
        <w:rPr>
          <w:color w:val="auto"/>
        </w:rPr>
      </w:pPr>
    </w:p>
    <w:p w14:paraId="3AE81A1C" w14:textId="77777777" w:rsidR="00615C4F" w:rsidRPr="00752858" w:rsidRDefault="00615C4F" w:rsidP="00714CD4">
      <w:pPr>
        <w:pStyle w:val="ListParagraph"/>
        <w:numPr>
          <w:ilvl w:val="0"/>
          <w:numId w:val="2"/>
        </w:numPr>
        <w:rPr>
          <w:color w:val="auto"/>
        </w:rPr>
      </w:pPr>
      <w:r w:rsidRPr="00752858">
        <w:rPr>
          <w:color w:val="auto"/>
        </w:rPr>
        <w:t xml:space="preserve">Select </w:t>
      </w:r>
      <w:r w:rsidRPr="00752858">
        <w:rPr>
          <w:b/>
          <w:color w:val="auto"/>
        </w:rPr>
        <w:t>New</w:t>
      </w:r>
      <w:r w:rsidRPr="00752858">
        <w:rPr>
          <w:color w:val="auto"/>
        </w:rPr>
        <w:t xml:space="preserve"> from the </w:t>
      </w:r>
      <w:r w:rsidRPr="00752858">
        <w:rPr>
          <w:b/>
          <w:color w:val="auto"/>
        </w:rPr>
        <w:t>P</w:t>
      </w:r>
      <w:r w:rsidR="00D107C3" w:rsidRPr="00752858">
        <w:rPr>
          <w:b/>
          <w:color w:val="auto"/>
        </w:rPr>
        <w:t>REORDER</w:t>
      </w:r>
      <w:r w:rsidRPr="00752858">
        <w:rPr>
          <w:color w:val="auto"/>
        </w:rPr>
        <w:t xml:space="preserve"> </w:t>
      </w:r>
      <w:r w:rsidR="00D107C3" w:rsidRPr="00752858">
        <w:rPr>
          <w:color w:val="auto"/>
        </w:rPr>
        <w:t>t</w:t>
      </w:r>
      <w:r w:rsidRPr="00752858">
        <w:rPr>
          <w:color w:val="auto"/>
        </w:rPr>
        <w:t>ab</w:t>
      </w:r>
      <w:r w:rsidR="001641AE" w:rsidRPr="00752858">
        <w:rPr>
          <w:color w:val="auto"/>
        </w:rPr>
        <w:t>.</w:t>
      </w:r>
    </w:p>
    <w:p w14:paraId="753E8979" w14:textId="77777777" w:rsidR="00615C4F" w:rsidRPr="00752858" w:rsidRDefault="00615C4F" w:rsidP="00615C4F">
      <w:pPr>
        <w:rPr>
          <w:color w:val="FF0000"/>
        </w:rPr>
      </w:pPr>
    </w:p>
    <w:p w14:paraId="7B2CD6F9" w14:textId="77777777" w:rsidR="00615C4F" w:rsidRPr="00752858" w:rsidRDefault="005918F3" w:rsidP="00714CD4">
      <w:pPr>
        <w:pStyle w:val="ListParagraph"/>
        <w:numPr>
          <w:ilvl w:val="0"/>
          <w:numId w:val="2"/>
        </w:numPr>
        <w:rPr>
          <w:strike/>
          <w:color w:val="auto"/>
        </w:rPr>
      </w:pPr>
      <w:r w:rsidRPr="00752858">
        <w:rPr>
          <w:color w:val="auto"/>
        </w:rPr>
        <w:t xml:space="preserve">A </w:t>
      </w:r>
      <w:r w:rsidR="00615C4F" w:rsidRPr="00752858">
        <w:rPr>
          <w:b/>
          <w:color w:val="auto"/>
        </w:rPr>
        <w:t>Pre</w:t>
      </w:r>
      <w:r w:rsidR="00DD5825">
        <w:rPr>
          <w:b/>
          <w:color w:val="auto"/>
        </w:rPr>
        <w:t>-</w:t>
      </w:r>
      <w:r w:rsidR="00615C4F" w:rsidRPr="00752858">
        <w:rPr>
          <w:b/>
          <w:color w:val="auto"/>
        </w:rPr>
        <w:t>Order Initiation</w:t>
      </w:r>
      <w:r w:rsidR="00615C4F" w:rsidRPr="00752858">
        <w:rPr>
          <w:color w:val="auto"/>
        </w:rPr>
        <w:t xml:space="preserve"> </w:t>
      </w:r>
      <w:r w:rsidR="00581DA4" w:rsidRPr="00752858">
        <w:rPr>
          <w:color w:val="auto"/>
        </w:rPr>
        <w:t xml:space="preserve">screen </w:t>
      </w:r>
      <w:r w:rsidR="00615C4F" w:rsidRPr="00752858">
        <w:rPr>
          <w:color w:val="auto"/>
        </w:rPr>
        <w:t xml:space="preserve">will display. To execute a </w:t>
      </w:r>
      <w:r w:rsidR="00A90ADE">
        <w:rPr>
          <w:color w:val="auto"/>
        </w:rPr>
        <w:t>CFA</w:t>
      </w:r>
      <w:r w:rsidR="00615C4F" w:rsidRPr="00752858">
        <w:rPr>
          <w:color w:val="auto"/>
        </w:rPr>
        <w:t xml:space="preserve"> inquiry, complete the following fields: </w:t>
      </w:r>
    </w:p>
    <w:p w14:paraId="023FFD94" w14:textId="77777777" w:rsidR="00937CB1" w:rsidRPr="00937CB1" w:rsidRDefault="00615C4F" w:rsidP="00714CD4">
      <w:pPr>
        <w:pStyle w:val="ListParagraph"/>
        <w:numPr>
          <w:ilvl w:val="1"/>
          <w:numId w:val="2"/>
        </w:numPr>
        <w:rPr>
          <w:strike/>
          <w:color w:val="auto"/>
        </w:rPr>
      </w:pPr>
      <w:r w:rsidRPr="00752858">
        <w:rPr>
          <w:b/>
          <w:color w:val="auto"/>
        </w:rPr>
        <w:t>TXNUM</w:t>
      </w:r>
      <w:r w:rsidRPr="00752858">
        <w:rPr>
          <w:color w:val="auto"/>
        </w:rPr>
        <w:t xml:space="preserve"> – The system will pre-populate this field with a numeric value.  </w:t>
      </w:r>
    </w:p>
    <w:p w14:paraId="6BEFD8A0" w14:textId="77777777" w:rsidR="00937CB1" w:rsidRDefault="00937CB1" w:rsidP="00937CB1">
      <w:pPr>
        <w:ind w:left="1440"/>
        <w:rPr>
          <w:color w:val="auto"/>
        </w:rPr>
      </w:pPr>
    </w:p>
    <w:p w14:paraId="6B56655D" w14:textId="77777777" w:rsidR="00615C4F" w:rsidRDefault="00615C4F" w:rsidP="00937CB1">
      <w:pPr>
        <w:ind w:left="1440"/>
        <w:rPr>
          <w:color w:val="auto"/>
        </w:rPr>
      </w:pPr>
      <w:r w:rsidRPr="00937CB1">
        <w:rPr>
          <w:color w:val="auto"/>
        </w:rPr>
        <w:t>The user can override this information with the PON to be used during ordering to better track their inquiries.</w:t>
      </w:r>
    </w:p>
    <w:p w14:paraId="6C7B9FA3" w14:textId="77777777" w:rsidR="00937CB1" w:rsidRPr="00937CB1" w:rsidRDefault="00937CB1" w:rsidP="00937CB1">
      <w:pPr>
        <w:ind w:left="1440"/>
        <w:rPr>
          <w:strike/>
          <w:color w:val="auto"/>
        </w:rPr>
      </w:pPr>
    </w:p>
    <w:p w14:paraId="5DA81DFC" w14:textId="77777777" w:rsidR="00615C4F" w:rsidRPr="00752858" w:rsidRDefault="00615C4F" w:rsidP="00714CD4">
      <w:pPr>
        <w:pStyle w:val="ListParagraph"/>
        <w:numPr>
          <w:ilvl w:val="1"/>
          <w:numId w:val="2"/>
        </w:numPr>
        <w:rPr>
          <w:strike/>
          <w:color w:val="auto"/>
        </w:rPr>
      </w:pPr>
      <w:r w:rsidRPr="00752858">
        <w:rPr>
          <w:b/>
          <w:color w:val="auto"/>
        </w:rPr>
        <w:t>TXT</w:t>
      </w:r>
      <w:r w:rsidR="00340F6C" w:rsidRPr="00752858">
        <w:rPr>
          <w:b/>
          <w:color w:val="auto"/>
        </w:rPr>
        <w:t>YP</w:t>
      </w:r>
      <w:r w:rsidRPr="00752858">
        <w:rPr>
          <w:color w:val="auto"/>
        </w:rPr>
        <w:t xml:space="preserve"> – Select </w:t>
      </w:r>
      <w:r w:rsidR="00A90ADE">
        <w:rPr>
          <w:color w:val="auto"/>
        </w:rPr>
        <w:t>K</w:t>
      </w:r>
      <w:r w:rsidRPr="00752858">
        <w:rPr>
          <w:color w:val="auto"/>
        </w:rPr>
        <w:t xml:space="preserve"> = </w:t>
      </w:r>
      <w:r w:rsidR="00A90ADE">
        <w:rPr>
          <w:color w:val="auto"/>
        </w:rPr>
        <w:t>CFA</w:t>
      </w:r>
    </w:p>
    <w:p w14:paraId="15932A6F" w14:textId="77777777" w:rsidR="00615C4F" w:rsidRPr="00752858" w:rsidRDefault="00615C4F" w:rsidP="00714CD4">
      <w:pPr>
        <w:pStyle w:val="ListParagraph"/>
        <w:numPr>
          <w:ilvl w:val="1"/>
          <w:numId w:val="2"/>
        </w:numPr>
        <w:rPr>
          <w:strike/>
          <w:color w:val="auto"/>
        </w:rPr>
      </w:pPr>
      <w:r w:rsidRPr="00752858">
        <w:rPr>
          <w:color w:val="auto"/>
        </w:rPr>
        <w:t xml:space="preserve">Select the </w:t>
      </w:r>
      <w:r w:rsidRPr="00752858">
        <w:rPr>
          <w:b/>
          <w:color w:val="auto"/>
        </w:rPr>
        <w:t>Initiate</w:t>
      </w:r>
      <w:r w:rsidRPr="00752858">
        <w:rPr>
          <w:color w:val="auto"/>
        </w:rPr>
        <w:t xml:space="preserve"> button.</w:t>
      </w:r>
    </w:p>
    <w:p w14:paraId="49CFAEA7" w14:textId="77777777" w:rsidR="00615C4F" w:rsidRDefault="00D107C3" w:rsidP="00600F6F">
      <w:pPr>
        <w:pStyle w:val="ListParagraph"/>
        <w:numPr>
          <w:ilvl w:val="0"/>
          <w:numId w:val="2"/>
        </w:numPr>
        <w:rPr>
          <w:color w:val="auto"/>
        </w:rPr>
      </w:pPr>
      <w:r w:rsidRPr="00600F6F">
        <w:rPr>
          <w:color w:val="auto"/>
        </w:rPr>
        <w:br w:type="page"/>
      </w:r>
      <w:r w:rsidR="00615C4F" w:rsidRPr="00600F6F">
        <w:rPr>
          <w:color w:val="auto"/>
        </w:rPr>
        <w:lastRenderedPageBreak/>
        <w:t xml:space="preserve">A new </w:t>
      </w:r>
      <w:r w:rsidR="00A90ADE" w:rsidRPr="00600F6F">
        <w:rPr>
          <w:color w:val="auto"/>
        </w:rPr>
        <w:t>CFA</w:t>
      </w:r>
      <w:r w:rsidR="00615C4F" w:rsidRPr="00600F6F">
        <w:rPr>
          <w:color w:val="auto"/>
        </w:rPr>
        <w:t xml:space="preserve"> Inquiry </w:t>
      </w:r>
      <w:r w:rsidR="00581DA4" w:rsidRPr="00600F6F">
        <w:rPr>
          <w:color w:val="auto"/>
        </w:rPr>
        <w:t xml:space="preserve">screen </w:t>
      </w:r>
      <w:r w:rsidR="00615C4F" w:rsidRPr="00600F6F">
        <w:rPr>
          <w:color w:val="auto"/>
        </w:rPr>
        <w:t>will display.</w:t>
      </w:r>
      <w:r w:rsidR="00A90ADE" w:rsidRPr="00600F6F">
        <w:rPr>
          <w:color w:val="auto"/>
        </w:rPr>
        <w:t xml:space="preserve">  </w:t>
      </w:r>
    </w:p>
    <w:p w14:paraId="3F6C1DB3" w14:textId="77777777" w:rsidR="00600F6F" w:rsidRPr="00600F6F" w:rsidRDefault="00600F6F" w:rsidP="00600F6F">
      <w:pPr>
        <w:ind w:left="360"/>
        <w:rPr>
          <w:color w:val="auto"/>
        </w:rPr>
      </w:pPr>
    </w:p>
    <w:p w14:paraId="31BC3E7C" w14:textId="77777777" w:rsidR="00600F6F" w:rsidRPr="00600F6F" w:rsidRDefault="00946703" w:rsidP="00600F6F">
      <w:pPr>
        <w:pStyle w:val="Body"/>
        <w:widowControl w:val="0"/>
        <w:spacing w:before="0" w:line="280" w:lineRule="atLeast"/>
        <w:ind w:left="0"/>
        <w:rPr>
          <w:color w:val="auto"/>
        </w:rPr>
      </w:pPr>
      <w:r>
        <w:drawing>
          <wp:inline distT="0" distB="0" distL="0" distR="0" wp14:anchorId="2F7D6D93" wp14:editId="79E170CC">
            <wp:extent cx="5943600" cy="367538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7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5E873" w14:textId="77777777" w:rsidR="00615C4F" w:rsidRPr="00752858" w:rsidRDefault="00615C4F" w:rsidP="00615C4F">
      <w:pPr>
        <w:rPr>
          <w:color w:val="FF0000"/>
        </w:rPr>
      </w:pPr>
    </w:p>
    <w:p w14:paraId="66A34F9A" w14:textId="77777777" w:rsidR="00615C4F" w:rsidRPr="00600F6F" w:rsidRDefault="00615C4F" w:rsidP="00DA21EC">
      <w:pPr>
        <w:pStyle w:val="ListParagraph"/>
        <w:numPr>
          <w:ilvl w:val="0"/>
          <w:numId w:val="4"/>
        </w:numPr>
        <w:rPr>
          <w:strike/>
          <w:color w:val="auto"/>
        </w:rPr>
      </w:pPr>
      <w:r w:rsidRPr="00600F6F">
        <w:rPr>
          <w:color w:val="auto"/>
        </w:rPr>
        <w:t xml:space="preserve">Complete the following fields. </w:t>
      </w:r>
    </w:p>
    <w:p w14:paraId="2231C042" w14:textId="77777777" w:rsidR="00615C4F" w:rsidRPr="00752858" w:rsidRDefault="00615C4F" w:rsidP="00714CD4">
      <w:pPr>
        <w:pStyle w:val="ListParagraph"/>
        <w:numPr>
          <w:ilvl w:val="1"/>
          <w:numId w:val="2"/>
        </w:numPr>
        <w:rPr>
          <w:strike/>
          <w:color w:val="auto"/>
        </w:rPr>
      </w:pPr>
      <w:r w:rsidRPr="00752858">
        <w:rPr>
          <w:b/>
          <w:color w:val="auto"/>
        </w:rPr>
        <w:t xml:space="preserve">TXACT </w:t>
      </w:r>
      <w:r w:rsidRPr="00752858">
        <w:rPr>
          <w:color w:val="auto"/>
        </w:rPr>
        <w:t>-  Select</w:t>
      </w:r>
      <w:r w:rsidRPr="00752858">
        <w:rPr>
          <w:noProof w:val="0"/>
          <w:color w:val="auto"/>
          <w:szCs w:val="24"/>
        </w:rPr>
        <w:t xml:space="preserve"> A = New inquiry</w:t>
      </w:r>
      <w:r w:rsidR="00D107C3" w:rsidRPr="00752858">
        <w:rPr>
          <w:noProof w:val="0"/>
          <w:color w:val="auto"/>
          <w:szCs w:val="24"/>
        </w:rPr>
        <w:t>.</w:t>
      </w:r>
    </w:p>
    <w:p w14:paraId="69A95A5F" w14:textId="77777777" w:rsidR="00615C4F" w:rsidRPr="006F38CA" w:rsidRDefault="00615C4F" w:rsidP="00714CD4">
      <w:pPr>
        <w:pStyle w:val="ListParagraph"/>
        <w:numPr>
          <w:ilvl w:val="1"/>
          <w:numId w:val="2"/>
        </w:numPr>
        <w:rPr>
          <w:strike/>
          <w:color w:val="auto"/>
        </w:rPr>
      </w:pPr>
      <w:r w:rsidRPr="00752858">
        <w:rPr>
          <w:b/>
          <w:color w:val="auto"/>
        </w:rPr>
        <w:t xml:space="preserve">STATE </w:t>
      </w:r>
      <w:r w:rsidRPr="00752858">
        <w:rPr>
          <w:color w:val="auto"/>
        </w:rPr>
        <w:t>– Enter appropriate 2 digit state code</w:t>
      </w:r>
      <w:r w:rsidR="005511F3" w:rsidRPr="00752858">
        <w:rPr>
          <w:color w:val="auto"/>
        </w:rPr>
        <w:t xml:space="preserve"> in </w:t>
      </w:r>
      <w:r w:rsidR="00A47B14" w:rsidRPr="00752858">
        <w:rPr>
          <w:color w:val="auto"/>
        </w:rPr>
        <w:t>upper case</w:t>
      </w:r>
      <w:r w:rsidR="005511F3" w:rsidRPr="00752858">
        <w:rPr>
          <w:color w:val="auto"/>
        </w:rPr>
        <w:t>.</w:t>
      </w:r>
    </w:p>
    <w:p w14:paraId="20FCE9C5" w14:textId="77777777" w:rsidR="006F38CA" w:rsidRDefault="006F38CA" w:rsidP="006F38CA">
      <w:pPr>
        <w:rPr>
          <w:strike/>
          <w:color w:val="auto"/>
        </w:rPr>
      </w:pPr>
    </w:p>
    <w:p w14:paraId="21A0FCB1" w14:textId="77777777" w:rsidR="006F38CA" w:rsidRDefault="006F38CA" w:rsidP="006F38CA">
      <w:pPr>
        <w:rPr>
          <w:strike/>
          <w:color w:val="auto"/>
        </w:rPr>
      </w:pPr>
    </w:p>
    <w:p w14:paraId="380AC8C6" w14:textId="77777777" w:rsidR="006F38CA" w:rsidRDefault="006F38CA" w:rsidP="00AA5D13">
      <w:pPr>
        <w:rPr>
          <w:color w:val="auto"/>
        </w:rPr>
      </w:pPr>
      <w:r>
        <w:rPr>
          <w:color w:val="auto"/>
        </w:rPr>
        <w:t>The CFA Pre-Order can support transactions for</w:t>
      </w:r>
      <w:r w:rsidR="00AA5D13">
        <w:rPr>
          <w:color w:val="auto"/>
        </w:rPr>
        <w:t xml:space="preserve"> </w:t>
      </w:r>
      <w:r>
        <w:rPr>
          <w:color w:val="auto"/>
        </w:rPr>
        <w:t>a basic Cable Facility query</w:t>
      </w:r>
      <w:r w:rsidR="00AA5D13">
        <w:rPr>
          <w:color w:val="auto"/>
        </w:rPr>
        <w:t xml:space="preserve"> that provides:</w:t>
      </w:r>
    </w:p>
    <w:p w14:paraId="10C52FCC" w14:textId="77777777" w:rsidR="006F38CA" w:rsidRDefault="006F38CA" w:rsidP="00DA21EC">
      <w:pPr>
        <w:pStyle w:val="ListParagraph"/>
        <w:numPr>
          <w:ilvl w:val="0"/>
          <w:numId w:val="3"/>
        </w:numPr>
        <w:rPr>
          <w:color w:val="auto"/>
        </w:rPr>
      </w:pPr>
      <w:r>
        <w:rPr>
          <w:color w:val="auto"/>
        </w:rPr>
        <w:t>CFA Groups</w:t>
      </w:r>
    </w:p>
    <w:p w14:paraId="77C74CBE" w14:textId="77777777" w:rsidR="006F38CA" w:rsidRDefault="006F38CA" w:rsidP="00DA21EC">
      <w:pPr>
        <w:pStyle w:val="ListParagraph"/>
        <w:numPr>
          <w:ilvl w:val="0"/>
          <w:numId w:val="3"/>
        </w:numPr>
        <w:rPr>
          <w:color w:val="auto"/>
        </w:rPr>
      </w:pPr>
      <w:r>
        <w:rPr>
          <w:color w:val="auto"/>
        </w:rPr>
        <w:t>CFA Units</w:t>
      </w:r>
      <w:r w:rsidR="00C47930">
        <w:rPr>
          <w:color w:val="auto"/>
        </w:rPr>
        <w:t xml:space="preserve"> (also known as Channel</w:t>
      </w:r>
      <w:r w:rsidR="00FC7DAD">
        <w:rPr>
          <w:color w:val="auto"/>
        </w:rPr>
        <w:t>s</w:t>
      </w:r>
      <w:r w:rsidR="00C47930">
        <w:rPr>
          <w:color w:val="auto"/>
        </w:rPr>
        <w:t>)</w:t>
      </w:r>
    </w:p>
    <w:p w14:paraId="33D81899" w14:textId="77777777" w:rsidR="006F38CA" w:rsidRDefault="006F38CA" w:rsidP="006F38CA">
      <w:pPr>
        <w:rPr>
          <w:color w:val="auto"/>
        </w:rPr>
      </w:pPr>
    </w:p>
    <w:p w14:paraId="04347DED" w14:textId="77777777" w:rsidR="006F38CA" w:rsidRPr="006F38CA" w:rsidRDefault="006F38CA" w:rsidP="00AA5D13">
      <w:r w:rsidRPr="00031B2F">
        <w:rPr>
          <w:b/>
        </w:rPr>
        <w:t xml:space="preserve">Note: </w:t>
      </w:r>
      <w:r w:rsidRPr="006F38CA">
        <w:t xml:space="preserve"> The CFA Query can bypass the Groups </w:t>
      </w:r>
      <w:r>
        <w:t xml:space="preserve">detail </w:t>
      </w:r>
      <w:r w:rsidRPr="006F38CA">
        <w:t xml:space="preserve">if the original query includes </w:t>
      </w:r>
      <w:r w:rsidR="00AA5D13">
        <w:t>U</w:t>
      </w:r>
      <w:r w:rsidRPr="006F38CA">
        <w:t>nit information</w:t>
      </w:r>
      <w:r>
        <w:t>.</w:t>
      </w:r>
    </w:p>
    <w:p w14:paraId="6CCFA67E" w14:textId="77777777" w:rsidR="006F38CA" w:rsidRDefault="006F38CA" w:rsidP="006F38CA">
      <w:pPr>
        <w:ind w:left="720"/>
        <w:rPr>
          <w:color w:val="auto"/>
        </w:rPr>
      </w:pPr>
    </w:p>
    <w:p w14:paraId="75330EDB" w14:textId="77777777" w:rsidR="00031B2F" w:rsidRDefault="00031B2F">
      <w:pPr>
        <w:rPr>
          <w:rFonts w:ascii="Arial" w:hAnsi="Arial"/>
          <w:b/>
          <w:sz w:val="32"/>
        </w:rPr>
      </w:pPr>
      <w:r>
        <w:br w:type="page"/>
      </w:r>
    </w:p>
    <w:p w14:paraId="42CDD4BB" w14:textId="77777777" w:rsidR="006F38CA" w:rsidRDefault="00E354F3" w:rsidP="006F38CA">
      <w:pPr>
        <w:pStyle w:val="Heading3"/>
      </w:pPr>
      <w:bookmarkStart w:id="5" w:name="_Toc513534842"/>
      <w:r>
        <w:lastRenderedPageBreak/>
        <w:t xml:space="preserve">Group Response </w:t>
      </w:r>
      <w:r w:rsidR="006F38CA">
        <w:t>Cable Facility Query</w:t>
      </w:r>
      <w:bookmarkEnd w:id="5"/>
    </w:p>
    <w:p w14:paraId="6D66D66F" w14:textId="77777777" w:rsidR="00EA137B" w:rsidRDefault="00EA137B" w:rsidP="00EA137B">
      <w:r>
        <w:t xml:space="preserve">If the entire cable facility data is </w:t>
      </w:r>
      <w:r w:rsidRPr="00EA137B">
        <w:rPr>
          <w:b/>
        </w:rPr>
        <w:t>not</w:t>
      </w:r>
      <w:r>
        <w:t xml:space="preserve"> known, the group detail can </w:t>
      </w:r>
      <w:r w:rsidR="004D7E0C">
        <w:t xml:space="preserve">be </w:t>
      </w:r>
      <w:r>
        <w:t xml:space="preserve">entered first which will provide the unit or channel detail as a secondary part of the query.  </w:t>
      </w:r>
    </w:p>
    <w:p w14:paraId="1D3D4BA0" w14:textId="77777777" w:rsidR="00EA137B" w:rsidRPr="00EA137B" w:rsidRDefault="00EA137B" w:rsidP="00EA137B"/>
    <w:p w14:paraId="538AF0CC" w14:textId="77777777" w:rsidR="008D495C" w:rsidRPr="00752858" w:rsidRDefault="008D495C" w:rsidP="00714CD4">
      <w:pPr>
        <w:pStyle w:val="ListParagraph"/>
        <w:numPr>
          <w:ilvl w:val="0"/>
          <w:numId w:val="2"/>
        </w:numPr>
        <w:rPr>
          <w:strike/>
          <w:color w:val="auto"/>
        </w:rPr>
      </w:pPr>
      <w:r w:rsidRPr="00752858">
        <w:rPr>
          <w:color w:val="auto"/>
        </w:rPr>
        <w:t xml:space="preserve">Enter data for </w:t>
      </w:r>
      <w:r w:rsidR="00383179">
        <w:rPr>
          <w:color w:val="auto"/>
        </w:rPr>
        <w:t xml:space="preserve">a </w:t>
      </w:r>
      <w:r w:rsidR="006F38CA">
        <w:rPr>
          <w:color w:val="auto"/>
        </w:rPr>
        <w:t>basic</w:t>
      </w:r>
      <w:r w:rsidR="00E354F3">
        <w:rPr>
          <w:color w:val="auto"/>
        </w:rPr>
        <w:t xml:space="preserve"> Group Response</w:t>
      </w:r>
      <w:r w:rsidR="006F38CA">
        <w:rPr>
          <w:color w:val="auto"/>
        </w:rPr>
        <w:t xml:space="preserve"> Cable Facility query</w:t>
      </w:r>
      <w:r w:rsidR="00D107C3" w:rsidRPr="00752858">
        <w:rPr>
          <w:color w:val="auto"/>
        </w:rPr>
        <w:t>:</w:t>
      </w:r>
    </w:p>
    <w:p w14:paraId="14449A61" w14:textId="77777777" w:rsidR="008D495C" w:rsidRPr="00752858" w:rsidRDefault="00A90ADE" w:rsidP="00714CD4">
      <w:pPr>
        <w:pStyle w:val="ListParagraph"/>
        <w:numPr>
          <w:ilvl w:val="1"/>
          <w:numId w:val="2"/>
        </w:numPr>
        <w:rPr>
          <w:b/>
          <w:strike/>
          <w:color w:val="auto"/>
        </w:rPr>
      </w:pPr>
      <w:r>
        <w:rPr>
          <w:b/>
          <w:color w:val="auto"/>
        </w:rPr>
        <w:t>ACNA</w:t>
      </w:r>
      <w:r w:rsidR="008A6CAF">
        <w:rPr>
          <w:b/>
          <w:color w:val="auto"/>
        </w:rPr>
        <w:t xml:space="preserve"> </w:t>
      </w:r>
      <w:r w:rsidR="00FB7F78">
        <w:rPr>
          <w:b/>
          <w:color w:val="auto"/>
        </w:rPr>
        <w:t xml:space="preserve">– </w:t>
      </w:r>
      <w:r w:rsidR="00FB7F78">
        <w:rPr>
          <w:color w:val="auto"/>
        </w:rPr>
        <w:t>The Common Language code for your company.</w:t>
      </w:r>
    </w:p>
    <w:p w14:paraId="26E32DAB" w14:textId="77777777" w:rsidR="008D495C" w:rsidRPr="00E15CC7" w:rsidRDefault="00A90ADE" w:rsidP="00714CD4">
      <w:pPr>
        <w:pStyle w:val="ListParagraph"/>
        <w:numPr>
          <w:ilvl w:val="1"/>
          <w:numId w:val="2"/>
        </w:numPr>
        <w:rPr>
          <w:b/>
          <w:strike/>
          <w:color w:val="auto"/>
        </w:rPr>
      </w:pPr>
      <w:r w:rsidRPr="006F38CA">
        <w:rPr>
          <w:b/>
          <w:color w:val="auto"/>
        </w:rPr>
        <w:t>LOCA</w:t>
      </w:r>
      <w:r w:rsidR="00FB7F78">
        <w:rPr>
          <w:b/>
          <w:color w:val="auto"/>
        </w:rPr>
        <w:t xml:space="preserve"> – </w:t>
      </w:r>
      <w:r w:rsidR="00E15CC7">
        <w:rPr>
          <w:color w:val="auto"/>
        </w:rPr>
        <w:t>The originating CLLI code.</w:t>
      </w:r>
    </w:p>
    <w:p w14:paraId="745BB5F6" w14:textId="77777777" w:rsidR="006F38CA" w:rsidRPr="006F38CA" w:rsidRDefault="006F38CA" w:rsidP="00714CD4">
      <w:pPr>
        <w:pStyle w:val="ListParagraph"/>
        <w:numPr>
          <w:ilvl w:val="1"/>
          <w:numId w:val="2"/>
        </w:numPr>
        <w:rPr>
          <w:b/>
          <w:strike/>
          <w:color w:val="auto"/>
        </w:rPr>
      </w:pPr>
      <w:r>
        <w:rPr>
          <w:b/>
          <w:color w:val="auto"/>
        </w:rPr>
        <w:t>LOCZ</w:t>
      </w:r>
      <w:r w:rsidR="00E15CC7">
        <w:rPr>
          <w:b/>
          <w:color w:val="auto"/>
        </w:rPr>
        <w:t xml:space="preserve"> – </w:t>
      </w:r>
      <w:r w:rsidR="00E15CC7">
        <w:rPr>
          <w:color w:val="auto"/>
        </w:rPr>
        <w:t>The terminating CLLI code.</w:t>
      </w:r>
    </w:p>
    <w:p w14:paraId="7D608B16" w14:textId="77777777" w:rsidR="00C57F18" w:rsidRDefault="00C57F18">
      <w:pPr>
        <w:rPr>
          <w:color w:val="auto"/>
        </w:rPr>
      </w:pPr>
    </w:p>
    <w:p w14:paraId="7BC4BA68" w14:textId="77777777" w:rsidR="001C69E9" w:rsidRDefault="000B1B65" w:rsidP="00C57F18">
      <w:pPr>
        <w:ind w:left="1080"/>
        <w:rPr>
          <w:color w:val="auto"/>
        </w:rPr>
      </w:pPr>
      <w:r>
        <w:drawing>
          <wp:inline distT="0" distB="0" distL="0" distR="0" wp14:anchorId="58B13E7D" wp14:editId="22B72F55">
            <wp:extent cx="5943600" cy="359981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02BE1" w14:textId="77777777" w:rsidR="001C69E9" w:rsidRDefault="001C69E9" w:rsidP="00C57F18">
      <w:pPr>
        <w:ind w:left="1080"/>
        <w:rPr>
          <w:color w:val="auto"/>
        </w:rPr>
      </w:pPr>
    </w:p>
    <w:p w14:paraId="64103991" w14:textId="77777777" w:rsidR="000B1B65" w:rsidRDefault="000B1B65" w:rsidP="00DA21EC">
      <w:pPr>
        <w:pStyle w:val="ListParagraph"/>
        <w:numPr>
          <w:ilvl w:val="0"/>
          <w:numId w:val="7"/>
        </w:numPr>
        <w:rPr>
          <w:color w:val="auto"/>
        </w:rPr>
      </w:pPr>
      <w:r>
        <w:rPr>
          <w:color w:val="auto"/>
        </w:rPr>
        <w:t xml:space="preserve">Select </w:t>
      </w:r>
      <w:r w:rsidRPr="000B1B65">
        <w:rPr>
          <w:b/>
          <w:color w:val="auto"/>
        </w:rPr>
        <w:t>Submit</w:t>
      </w:r>
      <w:r>
        <w:rPr>
          <w:color w:val="auto"/>
        </w:rPr>
        <w:t>.</w:t>
      </w:r>
    </w:p>
    <w:p w14:paraId="5D7D5FEB" w14:textId="77777777" w:rsidR="000B1B65" w:rsidRPr="000B1B65" w:rsidRDefault="000B1B65" w:rsidP="000B1B65">
      <w:pPr>
        <w:ind w:left="720"/>
        <w:rPr>
          <w:color w:val="auto"/>
        </w:rPr>
      </w:pPr>
    </w:p>
    <w:p w14:paraId="2DD597F5" w14:textId="77777777" w:rsidR="00AA5D13" w:rsidRPr="00750CBE" w:rsidRDefault="001C69E9" w:rsidP="00DA21EC">
      <w:pPr>
        <w:pStyle w:val="ListParagraph"/>
        <w:numPr>
          <w:ilvl w:val="0"/>
          <w:numId w:val="7"/>
        </w:numPr>
        <w:rPr>
          <w:color w:val="auto"/>
        </w:rPr>
      </w:pPr>
      <w:r w:rsidRPr="00750CBE">
        <w:rPr>
          <w:color w:val="auto"/>
        </w:rPr>
        <w:t xml:space="preserve">The </w:t>
      </w:r>
      <w:r w:rsidR="006F38CA" w:rsidRPr="00750CBE">
        <w:rPr>
          <w:color w:val="auto"/>
        </w:rPr>
        <w:t>CFA</w:t>
      </w:r>
      <w:r w:rsidR="00C57F18" w:rsidRPr="00750CBE">
        <w:rPr>
          <w:color w:val="auto"/>
        </w:rPr>
        <w:t xml:space="preserve"> </w:t>
      </w:r>
      <w:r w:rsidRPr="00750CBE">
        <w:rPr>
          <w:color w:val="auto"/>
        </w:rPr>
        <w:t xml:space="preserve">response </w:t>
      </w:r>
      <w:r w:rsidR="00C57F18" w:rsidRPr="00750CBE">
        <w:rPr>
          <w:color w:val="auto"/>
        </w:rPr>
        <w:t xml:space="preserve">provides the following </w:t>
      </w:r>
      <w:r w:rsidR="00E354F3" w:rsidRPr="00750CBE">
        <w:rPr>
          <w:color w:val="auto"/>
        </w:rPr>
        <w:t>detail</w:t>
      </w:r>
      <w:r w:rsidR="00C57F18" w:rsidRPr="00750CBE">
        <w:rPr>
          <w:color w:val="auto"/>
        </w:rPr>
        <w:t>:</w:t>
      </w:r>
    </w:p>
    <w:p w14:paraId="763366D2" w14:textId="77777777" w:rsidR="00AA5D13" w:rsidRPr="00AA5D13" w:rsidRDefault="00AA5D13" w:rsidP="00DA21EC">
      <w:pPr>
        <w:pStyle w:val="ListParagraph"/>
        <w:numPr>
          <w:ilvl w:val="0"/>
          <w:numId w:val="6"/>
        </w:numPr>
        <w:spacing w:before="100" w:beforeAutospacing="1" w:after="100" w:afterAutospacing="1"/>
        <w:ind w:left="1800"/>
        <w:rPr>
          <w:color w:val="auto"/>
          <w:szCs w:val="24"/>
        </w:rPr>
      </w:pPr>
      <w:r w:rsidRPr="00AA5D13">
        <w:rPr>
          <w:color w:val="auto"/>
          <w:szCs w:val="24"/>
        </w:rPr>
        <w:t>CABNM</w:t>
      </w:r>
    </w:p>
    <w:p w14:paraId="2CFC77CF" w14:textId="77777777" w:rsidR="00AA5D13" w:rsidRPr="00AA5D13" w:rsidRDefault="00AA5D13" w:rsidP="00DA21EC">
      <w:pPr>
        <w:pStyle w:val="ListParagraph"/>
        <w:numPr>
          <w:ilvl w:val="0"/>
          <w:numId w:val="6"/>
        </w:numPr>
        <w:spacing w:before="100" w:beforeAutospacing="1" w:after="100" w:afterAutospacing="1"/>
        <w:ind w:left="1800"/>
        <w:rPr>
          <w:color w:val="auto"/>
          <w:szCs w:val="24"/>
        </w:rPr>
      </w:pPr>
      <w:r w:rsidRPr="00AA5D13">
        <w:rPr>
          <w:color w:val="auto"/>
          <w:szCs w:val="24"/>
        </w:rPr>
        <w:t>CABTYP</w:t>
      </w:r>
    </w:p>
    <w:p w14:paraId="6C8CFADE" w14:textId="77777777" w:rsidR="00AA5D13" w:rsidRPr="00AA5D13" w:rsidRDefault="00AA5D13" w:rsidP="00DA21EC">
      <w:pPr>
        <w:pStyle w:val="ListParagraph"/>
        <w:numPr>
          <w:ilvl w:val="0"/>
          <w:numId w:val="6"/>
        </w:numPr>
        <w:spacing w:before="100" w:beforeAutospacing="1" w:after="100" w:afterAutospacing="1"/>
        <w:ind w:left="1800"/>
        <w:rPr>
          <w:color w:val="auto"/>
          <w:szCs w:val="24"/>
        </w:rPr>
      </w:pPr>
      <w:r w:rsidRPr="00AA5D13">
        <w:rPr>
          <w:color w:val="auto"/>
          <w:szCs w:val="24"/>
        </w:rPr>
        <w:t>FIRST UNIT</w:t>
      </w:r>
      <w:r w:rsidR="00FC7DAD">
        <w:rPr>
          <w:color w:val="auto"/>
          <w:szCs w:val="24"/>
        </w:rPr>
        <w:t xml:space="preserve"> (also known as Channel)</w:t>
      </w:r>
    </w:p>
    <w:p w14:paraId="7780F91A" w14:textId="77777777" w:rsidR="00AA5D13" w:rsidRPr="00AA5D13" w:rsidRDefault="00AA5D13" w:rsidP="00DA21EC">
      <w:pPr>
        <w:pStyle w:val="ListParagraph"/>
        <w:numPr>
          <w:ilvl w:val="0"/>
          <w:numId w:val="6"/>
        </w:numPr>
        <w:spacing w:before="100" w:beforeAutospacing="1" w:after="100" w:afterAutospacing="1"/>
        <w:ind w:left="1800"/>
        <w:rPr>
          <w:color w:val="auto"/>
          <w:szCs w:val="24"/>
        </w:rPr>
      </w:pPr>
      <w:r w:rsidRPr="00AA5D13">
        <w:rPr>
          <w:color w:val="auto"/>
          <w:szCs w:val="24"/>
        </w:rPr>
        <w:t>LAST UNIT</w:t>
      </w:r>
      <w:r w:rsidR="00FC7DAD">
        <w:rPr>
          <w:color w:val="auto"/>
          <w:szCs w:val="24"/>
        </w:rPr>
        <w:t xml:space="preserve"> (also known as Channel)</w:t>
      </w:r>
    </w:p>
    <w:p w14:paraId="29E14E5C" w14:textId="77777777" w:rsidR="00AA5D13" w:rsidRPr="00AA5D13" w:rsidRDefault="00AA5D13" w:rsidP="00DA21EC">
      <w:pPr>
        <w:pStyle w:val="ListParagraph"/>
        <w:numPr>
          <w:ilvl w:val="0"/>
          <w:numId w:val="6"/>
        </w:numPr>
        <w:spacing w:before="100" w:beforeAutospacing="1" w:after="100" w:afterAutospacing="1"/>
        <w:ind w:left="1800"/>
        <w:rPr>
          <w:color w:val="auto"/>
          <w:szCs w:val="24"/>
        </w:rPr>
      </w:pPr>
      <w:r w:rsidRPr="00AA5D13">
        <w:rPr>
          <w:color w:val="auto"/>
          <w:szCs w:val="24"/>
        </w:rPr>
        <w:t>LOCA</w:t>
      </w:r>
    </w:p>
    <w:p w14:paraId="4387F943" w14:textId="77777777" w:rsidR="00AA5D13" w:rsidRPr="00AA5D13" w:rsidRDefault="00AA5D13" w:rsidP="00DA21EC">
      <w:pPr>
        <w:pStyle w:val="ListParagraph"/>
        <w:numPr>
          <w:ilvl w:val="0"/>
          <w:numId w:val="6"/>
        </w:numPr>
        <w:spacing w:before="100" w:beforeAutospacing="1" w:after="100" w:afterAutospacing="1"/>
        <w:ind w:left="1800"/>
        <w:rPr>
          <w:color w:val="auto"/>
          <w:szCs w:val="24"/>
        </w:rPr>
      </w:pPr>
      <w:r w:rsidRPr="00AA5D13">
        <w:rPr>
          <w:color w:val="auto"/>
          <w:szCs w:val="24"/>
        </w:rPr>
        <w:t>LOCZ</w:t>
      </w:r>
    </w:p>
    <w:p w14:paraId="52725103" w14:textId="77777777" w:rsidR="00AA5D13" w:rsidRPr="00AA5D13" w:rsidRDefault="00AA5D13" w:rsidP="00DA21EC">
      <w:pPr>
        <w:pStyle w:val="ListParagraph"/>
        <w:numPr>
          <w:ilvl w:val="0"/>
          <w:numId w:val="6"/>
        </w:numPr>
        <w:spacing w:before="100" w:beforeAutospacing="1" w:after="100" w:afterAutospacing="1"/>
        <w:ind w:left="1800"/>
        <w:rPr>
          <w:color w:val="auto"/>
          <w:szCs w:val="24"/>
        </w:rPr>
      </w:pPr>
      <w:r w:rsidRPr="00AA5D13">
        <w:rPr>
          <w:color w:val="auto"/>
          <w:szCs w:val="24"/>
        </w:rPr>
        <w:t>INVSTAT</w:t>
      </w:r>
    </w:p>
    <w:p w14:paraId="069AB97C" w14:textId="77777777" w:rsidR="00AA5D13" w:rsidRPr="00AA5D13" w:rsidRDefault="00AA5D13" w:rsidP="00DA21EC">
      <w:pPr>
        <w:pStyle w:val="ListParagraph"/>
        <w:numPr>
          <w:ilvl w:val="0"/>
          <w:numId w:val="6"/>
        </w:numPr>
        <w:spacing w:before="100" w:beforeAutospacing="1" w:after="100" w:afterAutospacing="1"/>
        <w:ind w:left="1800"/>
        <w:rPr>
          <w:color w:val="auto"/>
          <w:szCs w:val="24"/>
        </w:rPr>
      </w:pPr>
      <w:r w:rsidRPr="00AA5D13">
        <w:rPr>
          <w:color w:val="auto"/>
          <w:szCs w:val="24"/>
        </w:rPr>
        <w:t>QTYSPARE</w:t>
      </w:r>
    </w:p>
    <w:p w14:paraId="78CA71E8" w14:textId="77777777" w:rsidR="00AA5D13" w:rsidRPr="00AA5D13" w:rsidRDefault="00AA5D13" w:rsidP="00DA21EC">
      <w:pPr>
        <w:pStyle w:val="ListParagraph"/>
        <w:numPr>
          <w:ilvl w:val="0"/>
          <w:numId w:val="6"/>
        </w:numPr>
        <w:spacing w:before="100" w:beforeAutospacing="1" w:after="100" w:afterAutospacing="1"/>
        <w:ind w:left="1800"/>
        <w:rPr>
          <w:color w:val="auto"/>
          <w:szCs w:val="24"/>
        </w:rPr>
      </w:pPr>
      <w:r w:rsidRPr="00AA5D13">
        <w:rPr>
          <w:color w:val="auto"/>
          <w:szCs w:val="24"/>
        </w:rPr>
        <w:t>PCTAVAIL</w:t>
      </w:r>
    </w:p>
    <w:p w14:paraId="0980C367" w14:textId="77777777" w:rsidR="003F4649" w:rsidRDefault="000B1B65">
      <w:pPr>
        <w:rPr>
          <w:color w:val="auto"/>
          <w:szCs w:val="24"/>
        </w:rPr>
      </w:pPr>
      <w:r>
        <w:lastRenderedPageBreak/>
        <w:drawing>
          <wp:inline distT="0" distB="0" distL="0" distR="0" wp14:anchorId="689F9543" wp14:editId="4D2E0CD2">
            <wp:extent cx="5943600" cy="2774315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7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4EC1C" w14:textId="77777777" w:rsidR="000B1B65" w:rsidRDefault="000B1B65">
      <w:pPr>
        <w:rPr>
          <w:color w:val="auto"/>
          <w:szCs w:val="24"/>
        </w:rPr>
      </w:pPr>
    </w:p>
    <w:p w14:paraId="2272AFA9" w14:textId="77777777" w:rsidR="000B1B65" w:rsidRDefault="000B1B65">
      <w:pPr>
        <w:rPr>
          <w:color w:val="auto"/>
          <w:szCs w:val="24"/>
        </w:rPr>
      </w:pPr>
      <w:r>
        <w:drawing>
          <wp:inline distT="0" distB="0" distL="0" distR="0" wp14:anchorId="7AAEBA30" wp14:editId="1C29C4D7">
            <wp:extent cx="5943600" cy="27876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9B6CB" w14:textId="77777777" w:rsidR="000B1B65" w:rsidRDefault="000B1B65">
      <w:pPr>
        <w:rPr>
          <w:color w:val="auto"/>
          <w:szCs w:val="24"/>
        </w:rPr>
      </w:pPr>
    </w:p>
    <w:p w14:paraId="69765FC3" w14:textId="77777777" w:rsidR="0019625B" w:rsidRDefault="0019625B">
      <w:pPr>
        <w:rPr>
          <w:color w:val="auto"/>
          <w:szCs w:val="24"/>
        </w:rPr>
      </w:pPr>
      <w:r>
        <w:rPr>
          <w:color w:val="auto"/>
          <w:szCs w:val="24"/>
        </w:rPr>
        <w:br w:type="page"/>
      </w:r>
    </w:p>
    <w:p w14:paraId="7D44A9C2" w14:textId="77777777" w:rsidR="0019625B" w:rsidRDefault="0019625B">
      <w:pPr>
        <w:rPr>
          <w:color w:val="auto"/>
          <w:szCs w:val="24"/>
        </w:rPr>
      </w:pPr>
      <w:r>
        <w:rPr>
          <w:color w:val="auto"/>
          <w:szCs w:val="24"/>
        </w:rPr>
        <w:lastRenderedPageBreak/>
        <w:t>The Results output is extremely wide</w:t>
      </w:r>
      <w:r w:rsidR="0094311E">
        <w:rPr>
          <w:color w:val="auto"/>
          <w:szCs w:val="24"/>
        </w:rPr>
        <w:t xml:space="preserve">. </w:t>
      </w:r>
      <w:r>
        <w:rPr>
          <w:color w:val="auto"/>
          <w:szCs w:val="24"/>
        </w:rPr>
        <w:t xml:space="preserve"> </w:t>
      </w:r>
      <w:r w:rsidR="0094311E">
        <w:rPr>
          <w:color w:val="auto"/>
          <w:szCs w:val="24"/>
        </w:rPr>
        <w:t>S</w:t>
      </w:r>
      <w:r>
        <w:rPr>
          <w:color w:val="auto"/>
          <w:szCs w:val="24"/>
        </w:rPr>
        <w:t xml:space="preserve">croll to the right to see the remaining columns of data. </w:t>
      </w:r>
    </w:p>
    <w:p w14:paraId="4E316339" w14:textId="77777777" w:rsidR="0019625B" w:rsidRDefault="0019625B"/>
    <w:p w14:paraId="57B86356" w14:textId="77777777" w:rsidR="0019625B" w:rsidRDefault="0019625B">
      <w:pPr>
        <w:rPr>
          <w:color w:val="auto"/>
          <w:szCs w:val="24"/>
        </w:rPr>
      </w:pPr>
      <w:r>
        <w:drawing>
          <wp:inline distT="0" distB="0" distL="0" distR="0" wp14:anchorId="09713A42" wp14:editId="57D4BAC2">
            <wp:extent cx="5943600" cy="2754630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7CE15" w14:textId="77777777" w:rsidR="000B1B65" w:rsidRDefault="000B1B65">
      <w:pPr>
        <w:rPr>
          <w:color w:val="auto"/>
          <w:szCs w:val="24"/>
        </w:rPr>
      </w:pPr>
    </w:p>
    <w:p w14:paraId="2739CE6D" w14:textId="77777777" w:rsidR="000B1B65" w:rsidRDefault="000B1B65">
      <w:pPr>
        <w:rPr>
          <w:color w:val="auto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1"/>
        <w:gridCol w:w="4319"/>
      </w:tblGrid>
      <w:tr w:rsidR="003F4649" w14:paraId="24F6B3F6" w14:textId="77777777" w:rsidTr="000C59C0">
        <w:trPr>
          <w:trHeight w:val="620"/>
        </w:trPr>
        <w:tc>
          <w:tcPr>
            <w:tcW w:w="4311" w:type="dxa"/>
            <w:shd w:val="clear" w:color="auto" w:fill="BFBFBF" w:themeFill="background1" w:themeFillShade="BF"/>
          </w:tcPr>
          <w:p w14:paraId="6FB0FA6B" w14:textId="77777777" w:rsidR="003F4649" w:rsidRPr="00FC7DAD" w:rsidRDefault="003F4649" w:rsidP="003F4649">
            <w:pPr>
              <w:pStyle w:val="SP6123006"/>
              <w:spacing w:before="440" w:after="3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DAD">
              <w:rPr>
                <w:rStyle w:val="SC6311315"/>
                <w:rFonts w:ascii="Times New Roman" w:hAnsi="Times New Roman" w:cs="Times New Roman"/>
                <w:sz w:val="20"/>
                <w:szCs w:val="20"/>
              </w:rPr>
              <w:t>In this field …</w:t>
            </w:r>
          </w:p>
        </w:tc>
        <w:tc>
          <w:tcPr>
            <w:tcW w:w="4319" w:type="dxa"/>
            <w:shd w:val="clear" w:color="auto" w:fill="BFBFBF" w:themeFill="background1" w:themeFillShade="BF"/>
          </w:tcPr>
          <w:p w14:paraId="7383DE5E" w14:textId="77777777" w:rsidR="003F4649" w:rsidRPr="00FC7DAD" w:rsidRDefault="003F4649" w:rsidP="003F4649">
            <w:pPr>
              <w:pStyle w:val="SP6123006"/>
              <w:spacing w:before="440" w:after="3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DAD">
              <w:rPr>
                <w:rStyle w:val="SC6311315"/>
                <w:rFonts w:ascii="Times New Roman" w:hAnsi="Times New Roman" w:cs="Times New Roman"/>
                <w:sz w:val="20"/>
                <w:szCs w:val="20"/>
              </w:rPr>
              <w:t>EASE displays …</w:t>
            </w:r>
          </w:p>
        </w:tc>
      </w:tr>
      <w:tr w:rsidR="003F4649" w14:paraId="0129FE2D" w14:textId="77777777" w:rsidTr="003F4649">
        <w:tc>
          <w:tcPr>
            <w:tcW w:w="4311" w:type="dxa"/>
          </w:tcPr>
          <w:p w14:paraId="2762A8EE" w14:textId="77777777" w:rsidR="003F4649" w:rsidRPr="00FC7DAD" w:rsidRDefault="003F4649" w:rsidP="003F4649">
            <w:pPr>
              <w:pStyle w:val="SP6123006"/>
              <w:spacing w:before="440" w:after="3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DAD">
              <w:rPr>
                <w:rStyle w:val="SC6311314"/>
                <w:rFonts w:ascii="Times New Roman" w:hAnsi="Times New Roman" w:cs="Times New Roman"/>
                <w:b/>
                <w:bCs/>
                <w:sz w:val="20"/>
                <w:szCs w:val="20"/>
              </w:rPr>
              <w:t>LOCA</w:t>
            </w:r>
          </w:p>
        </w:tc>
        <w:tc>
          <w:tcPr>
            <w:tcW w:w="4319" w:type="dxa"/>
          </w:tcPr>
          <w:p w14:paraId="0EF76DA8" w14:textId="77777777" w:rsidR="000B1B65" w:rsidRDefault="000B1B65" w:rsidP="003F4649">
            <w:pPr>
              <w:pStyle w:val="SP6123005"/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</w:pPr>
          </w:p>
          <w:p w14:paraId="45368C8A" w14:textId="77777777" w:rsidR="000B1B65" w:rsidRDefault="000B1B65" w:rsidP="003F4649">
            <w:pPr>
              <w:pStyle w:val="SP6123005"/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</w:pPr>
          </w:p>
          <w:p w14:paraId="58BA610C" w14:textId="77777777" w:rsidR="003F4649" w:rsidRPr="00FC7DAD" w:rsidRDefault="0094311E" w:rsidP="003F4649">
            <w:pPr>
              <w:pStyle w:val="SP612300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  <w:t>O</w:t>
            </w:r>
            <w:r w:rsidR="003F4649" w:rsidRPr="00FC7DAD"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  <w:t>riginating CLLI code entered</w:t>
            </w:r>
          </w:p>
        </w:tc>
      </w:tr>
      <w:tr w:rsidR="003F4649" w14:paraId="5FD8580E" w14:textId="77777777" w:rsidTr="003F4649">
        <w:trPr>
          <w:trHeight w:val="638"/>
        </w:trPr>
        <w:tc>
          <w:tcPr>
            <w:tcW w:w="4311" w:type="dxa"/>
          </w:tcPr>
          <w:p w14:paraId="4308BEA4" w14:textId="77777777" w:rsidR="003F4649" w:rsidRPr="00FC7DAD" w:rsidRDefault="003F4649" w:rsidP="003F4649">
            <w:pPr>
              <w:pStyle w:val="SP6123006"/>
              <w:spacing w:before="440" w:after="3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DAD">
              <w:rPr>
                <w:rStyle w:val="SC6311314"/>
                <w:rFonts w:ascii="Times New Roman" w:hAnsi="Times New Roman" w:cs="Times New Roman"/>
                <w:b/>
                <w:bCs/>
                <w:sz w:val="20"/>
                <w:szCs w:val="20"/>
              </w:rPr>
              <w:t>LOCZ</w:t>
            </w:r>
          </w:p>
        </w:tc>
        <w:tc>
          <w:tcPr>
            <w:tcW w:w="4319" w:type="dxa"/>
          </w:tcPr>
          <w:p w14:paraId="41867F8F" w14:textId="77777777" w:rsidR="003F4649" w:rsidRPr="00FC7DAD" w:rsidRDefault="0094311E" w:rsidP="003F4649">
            <w:pPr>
              <w:pStyle w:val="SP6123006"/>
              <w:spacing w:before="440" w:after="3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  <w:t>T</w:t>
            </w:r>
            <w:r w:rsidR="003F4649" w:rsidRPr="00FC7DAD"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  <w:t>erminating CLLI code entered</w:t>
            </w:r>
          </w:p>
        </w:tc>
      </w:tr>
      <w:tr w:rsidR="003F4649" w14:paraId="0CCCCEDB" w14:textId="77777777" w:rsidTr="003F4649">
        <w:tc>
          <w:tcPr>
            <w:tcW w:w="4311" w:type="dxa"/>
          </w:tcPr>
          <w:p w14:paraId="09B6F964" w14:textId="77777777" w:rsidR="003F4649" w:rsidRPr="00FC7DAD" w:rsidRDefault="003F4649" w:rsidP="003F4649">
            <w:pPr>
              <w:pStyle w:val="SP6123006"/>
              <w:spacing w:before="440" w:after="3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DAD">
              <w:rPr>
                <w:rStyle w:val="SC6311314"/>
                <w:rFonts w:ascii="Times New Roman" w:hAnsi="Times New Roman" w:cs="Times New Roman"/>
                <w:b/>
                <w:bCs/>
                <w:sz w:val="20"/>
                <w:szCs w:val="20"/>
              </w:rPr>
              <w:t>CABNM</w:t>
            </w:r>
          </w:p>
        </w:tc>
        <w:tc>
          <w:tcPr>
            <w:tcW w:w="4319" w:type="dxa"/>
          </w:tcPr>
          <w:p w14:paraId="4B8A1ECF" w14:textId="77777777" w:rsidR="003F4649" w:rsidRPr="00FC7DAD" w:rsidRDefault="003F4649" w:rsidP="000B1B65">
            <w:pPr>
              <w:pStyle w:val="SP6123006"/>
              <w:spacing w:before="440" w:after="3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DAD"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  <w:t>Cable name—the identifier for a cable comprising</w:t>
            </w:r>
            <w:r w:rsidR="000B1B65"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21EC" w:rsidRPr="00FC7DAD"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  <w:t>several</w:t>
            </w:r>
            <w:r w:rsidRPr="00FC7DAD"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  <w:t xml:space="preserve"> CFA groups</w:t>
            </w:r>
          </w:p>
        </w:tc>
      </w:tr>
      <w:tr w:rsidR="003F4649" w14:paraId="1F67EF5C" w14:textId="77777777" w:rsidTr="003F4649">
        <w:tc>
          <w:tcPr>
            <w:tcW w:w="4311" w:type="dxa"/>
          </w:tcPr>
          <w:p w14:paraId="2828715D" w14:textId="77777777" w:rsidR="003F4649" w:rsidRPr="00FC7DAD" w:rsidRDefault="003F4649" w:rsidP="003F4649">
            <w:pPr>
              <w:pStyle w:val="SP6123006"/>
              <w:spacing w:before="440" w:after="3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DAD">
              <w:rPr>
                <w:rStyle w:val="SC6311314"/>
                <w:rFonts w:ascii="Times New Roman" w:hAnsi="Times New Roman" w:cs="Times New Roman"/>
                <w:b/>
                <w:bCs/>
                <w:sz w:val="20"/>
                <w:szCs w:val="20"/>
              </w:rPr>
              <w:t>CABTYP</w:t>
            </w:r>
          </w:p>
        </w:tc>
        <w:tc>
          <w:tcPr>
            <w:tcW w:w="4319" w:type="dxa"/>
          </w:tcPr>
          <w:p w14:paraId="3291D367" w14:textId="77777777" w:rsidR="003F4649" w:rsidRPr="00FC7DAD" w:rsidRDefault="0094311E" w:rsidP="003F4649">
            <w:pPr>
              <w:pStyle w:val="SP6123006"/>
              <w:spacing w:before="440" w:after="3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  <w:t>T</w:t>
            </w:r>
            <w:r w:rsidR="003F4649" w:rsidRPr="00FC7DAD"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  <w:t>ype of facility—the cable type, gauge, load coil spacing, and load coil inductance</w:t>
            </w:r>
          </w:p>
        </w:tc>
      </w:tr>
      <w:tr w:rsidR="003F4649" w14:paraId="5D5D211E" w14:textId="77777777" w:rsidTr="003F4649">
        <w:tc>
          <w:tcPr>
            <w:tcW w:w="4311" w:type="dxa"/>
          </w:tcPr>
          <w:p w14:paraId="71566733" w14:textId="77777777" w:rsidR="00FC7DAD" w:rsidRDefault="00FC7DAD" w:rsidP="00FC7DAD">
            <w:pPr>
              <w:rPr>
                <w:rStyle w:val="SC6311314"/>
                <w:rFonts w:cs="Times New Roman"/>
                <w:b/>
                <w:bCs/>
                <w:sz w:val="20"/>
                <w:szCs w:val="20"/>
              </w:rPr>
            </w:pPr>
          </w:p>
          <w:p w14:paraId="1AC1F402" w14:textId="77777777" w:rsidR="00FC7DAD" w:rsidRDefault="00FC7DAD" w:rsidP="00FC7DAD">
            <w:pPr>
              <w:rPr>
                <w:rStyle w:val="SC6311314"/>
                <w:rFonts w:cs="Times New Roman"/>
                <w:b/>
                <w:bCs/>
                <w:sz w:val="20"/>
                <w:szCs w:val="20"/>
              </w:rPr>
            </w:pPr>
          </w:p>
          <w:p w14:paraId="1DBABA89" w14:textId="77777777" w:rsidR="003F4649" w:rsidRPr="00FC7DAD" w:rsidRDefault="003F4649" w:rsidP="00FC7DAD">
            <w:pPr>
              <w:rPr>
                <w:sz w:val="20"/>
              </w:rPr>
            </w:pPr>
            <w:r w:rsidRPr="00FC7DAD">
              <w:rPr>
                <w:rStyle w:val="SC6311314"/>
                <w:rFonts w:cs="Times New Roman"/>
                <w:b/>
                <w:bCs/>
                <w:sz w:val="20"/>
                <w:szCs w:val="20"/>
              </w:rPr>
              <w:t>FIRST UNIT</w:t>
            </w:r>
            <w:r w:rsidR="00FC7DAD" w:rsidRPr="00FC7DAD">
              <w:rPr>
                <w:rStyle w:val="SC6311314"/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FC7DAD" w:rsidRPr="00FC7DAD">
              <w:rPr>
                <w:color w:val="auto"/>
                <w:sz w:val="20"/>
              </w:rPr>
              <w:t>(also known as Channel)</w:t>
            </w:r>
          </w:p>
        </w:tc>
        <w:tc>
          <w:tcPr>
            <w:tcW w:w="4319" w:type="dxa"/>
          </w:tcPr>
          <w:p w14:paraId="1F92CA07" w14:textId="77777777" w:rsidR="003F4649" w:rsidRPr="00FC7DAD" w:rsidRDefault="0094311E" w:rsidP="003F4649">
            <w:pPr>
              <w:pStyle w:val="SP6123006"/>
              <w:spacing w:before="440" w:after="3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  <w:t>N</w:t>
            </w:r>
            <w:r w:rsidR="003F4649" w:rsidRPr="00FC7DAD"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  <w:t>umber of the first unit</w:t>
            </w:r>
            <w:r w:rsidR="00FC7DAD"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7DAD" w:rsidRPr="00FC7DAD">
              <w:rPr>
                <w:rFonts w:ascii="Times New Roman" w:hAnsi="Times New Roman"/>
                <w:sz w:val="20"/>
                <w:szCs w:val="20"/>
              </w:rPr>
              <w:t>(also known as Channel)</w:t>
            </w:r>
            <w:r w:rsidR="003F4649" w:rsidRPr="00FC7DAD"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  <w:t xml:space="preserve"> in a CFA group</w:t>
            </w:r>
          </w:p>
        </w:tc>
      </w:tr>
      <w:tr w:rsidR="004531B0" w14:paraId="0A1E0B45" w14:textId="77777777" w:rsidTr="004531B0">
        <w:tc>
          <w:tcPr>
            <w:tcW w:w="4311" w:type="dxa"/>
            <w:shd w:val="clear" w:color="auto" w:fill="BFBFBF" w:themeFill="background1" w:themeFillShade="BF"/>
          </w:tcPr>
          <w:p w14:paraId="58CC6D0A" w14:textId="77777777" w:rsidR="004531B0" w:rsidRPr="00FC7DAD" w:rsidRDefault="004531B0" w:rsidP="004531B0">
            <w:pPr>
              <w:pStyle w:val="SP6123006"/>
              <w:spacing w:before="440" w:after="3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DAD">
              <w:rPr>
                <w:rStyle w:val="SC6311315"/>
                <w:rFonts w:ascii="Times New Roman" w:hAnsi="Times New Roman" w:cs="Times New Roman"/>
                <w:sz w:val="20"/>
                <w:szCs w:val="20"/>
              </w:rPr>
              <w:lastRenderedPageBreak/>
              <w:t>In this field …</w:t>
            </w:r>
          </w:p>
        </w:tc>
        <w:tc>
          <w:tcPr>
            <w:tcW w:w="4319" w:type="dxa"/>
            <w:shd w:val="clear" w:color="auto" w:fill="BFBFBF" w:themeFill="background1" w:themeFillShade="BF"/>
          </w:tcPr>
          <w:p w14:paraId="357FFD1D" w14:textId="77777777" w:rsidR="004531B0" w:rsidRPr="00FC7DAD" w:rsidRDefault="004531B0" w:rsidP="004531B0">
            <w:pPr>
              <w:pStyle w:val="SP6123006"/>
              <w:spacing w:before="440" w:after="3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DAD">
              <w:rPr>
                <w:rStyle w:val="SC6311315"/>
                <w:rFonts w:ascii="Times New Roman" w:hAnsi="Times New Roman" w:cs="Times New Roman"/>
                <w:sz w:val="20"/>
                <w:szCs w:val="20"/>
              </w:rPr>
              <w:t>EASE displays …</w:t>
            </w:r>
          </w:p>
        </w:tc>
      </w:tr>
      <w:tr w:rsidR="003F4649" w14:paraId="592F68E1" w14:textId="77777777" w:rsidTr="003F4649">
        <w:tc>
          <w:tcPr>
            <w:tcW w:w="4311" w:type="dxa"/>
          </w:tcPr>
          <w:p w14:paraId="3DA2FF5A" w14:textId="77777777" w:rsidR="003F4649" w:rsidRPr="00FC7DAD" w:rsidRDefault="003F4649" w:rsidP="003F4649">
            <w:pPr>
              <w:pStyle w:val="SP6123006"/>
              <w:spacing w:before="440" w:after="3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DAD">
              <w:rPr>
                <w:rStyle w:val="SC6311314"/>
                <w:rFonts w:ascii="Times New Roman" w:hAnsi="Times New Roman" w:cs="Times New Roman"/>
                <w:b/>
                <w:bCs/>
                <w:sz w:val="20"/>
                <w:szCs w:val="20"/>
              </w:rPr>
              <w:t>LAST UNIT</w:t>
            </w:r>
            <w:r w:rsidR="00FC7DAD">
              <w:rPr>
                <w:rStyle w:val="SC6311314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C7DAD" w:rsidRPr="00FC7DAD">
              <w:rPr>
                <w:rFonts w:ascii="Times New Roman" w:hAnsi="Times New Roman"/>
                <w:sz w:val="20"/>
                <w:szCs w:val="20"/>
              </w:rPr>
              <w:t>(also known as Channel)</w:t>
            </w:r>
          </w:p>
        </w:tc>
        <w:tc>
          <w:tcPr>
            <w:tcW w:w="4319" w:type="dxa"/>
          </w:tcPr>
          <w:p w14:paraId="312AFCC2" w14:textId="77777777" w:rsidR="003F4649" w:rsidRPr="00FC7DAD" w:rsidRDefault="0094311E" w:rsidP="003F4649">
            <w:pPr>
              <w:pStyle w:val="SP6123006"/>
              <w:spacing w:before="440" w:after="3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  <w:t>N</w:t>
            </w:r>
            <w:r w:rsidR="003F4649" w:rsidRPr="00FC7DAD"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  <w:t>umber of the last unit</w:t>
            </w:r>
            <w:r w:rsidR="00FC7DAD"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7DAD" w:rsidRPr="00FC7DAD">
              <w:rPr>
                <w:rFonts w:ascii="Times New Roman" w:hAnsi="Times New Roman"/>
                <w:sz w:val="20"/>
                <w:szCs w:val="20"/>
              </w:rPr>
              <w:t>(also known as Channel)</w:t>
            </w:r>
            <w:r w:rsidR="003F4649" w:rsidRPr="00FC7DAD"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  <w:t xml:space="preserve"> in a CFA group</w:t>
            </w:r>
          </w:p>
        </w:tc>
      </w:tr>
      <w:tr w:rsidR="003F4649" w14:paraId="79745369" w14:textId="77777777" w:rsidTr="003F4649">
        <w:tc>
          <w:tcPr>
            <w:tcW w:w="4311" w:type="dxa"/>
          </w:tcPr>
          <w:p w14:paraId="0AD767BE" w14:textId="77777777" w:rsidR="003F4649" w:rsidRPr="00FC7DAD" w:rsidRDefault="003F4649" w:rsidP="003F4649">
            <w:pPr>
              <w:pStyle w:val="SP6123006"/>
              <w:spacing w:before="440" w:after="3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DAD">
              <w:rPr>
                <w:rStyle w:val="SC6311314"/>
                <w:rFonts w:ascii="Times New Roman" w:hAnsi="Times New Roman" w:cs="Times New Roman"/>
                <w:b/>
                <w:bCs/>
                <w:sz w:val="20"/>
                <w:szCs w:val="20"/>
              </w:rPr>
              <w:t>INVSTAT</w:t>
            </w:r>
          </w:p>
        </w:tc>
        <w:tc>
          <w:tcPr>
            <w:tcW w:w="4319" w:type="dxa"/>
          </w:tcPr>
          <w:p w14:paraId="04B39C00" w14:textId="77777777" w:rsidR="003F4649" w:rsidRPr="00FC7DAD" w:rsidRDefault="003F4649" w:rsidP="003F4649">
            <w:pPr>
              <w:pStyle w:val="SP6123006"/>
              <w:spacing w:before="440" w:after="3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DAD"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  <w:t xml:space="preserve">Inventory status—the </w:t>
            </w:r>
            <w:r w:rsidR="00DA21EC" w:rsidRPr="00FC7DAD"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  <w:t>status</w:t>
            </w:r>
            <w:r w:rsidRPr="00FC7DAD"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  <w:t xml:space="preserve"> of the CFA group</w:t>
            </w:r>
          </w:p>
        </w:tc>
      </w:tr>
      <w:tr w:rsidR="003F4649" w14:paraId="769CD848" w14:textId="77777777" w:rsidTr="003F4649">
        <w:tc>
          <w:tcPr>
            <w:tcW w:w="4311" w:type="dxa"/>
          </w:tcPr>
          <w:p w14:paraId="7EB0D1CF" w14:textId="77777777" w:rsidR="003F4649" w:rsidRPr="00FC7DAD" w:rsidRDefault="003F4649" w:rsidP="003F4649">
            <w:pPr>
              <w:pStyle w:val="SP6123006"/>
              <w:spacing w:before="440" w:after="3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DAD">
              <w:rPr>
                <w:rStyle w:val="SC6311314"/>
                <w:rFonts w:ascii="Times New Roman" w:hAnsi="Times New Roman" w:cs="Times New Roman"/>
                <w:b/>
                <w:bCs/>
                <w:sz w:val="20"/>
                <w:szCs w:val="20"/>
              </w:rPr>
              <w:t>QTYSPARE</w:t>
            </w:r>
          </w:p>
        </w:tc>
        <w:tc>
          <w:tcPr>
            <w:tcW w:w="4319" w:type="dxa"/>
          </w:tcPr>
          <w:p w14:paraId="606DFD57" w14:textId="77777777" w:rsidR="003F4649" w:rsidRPr="00FC7DAD" w:rsidRDefault="003F4649" w:rsidP="003F4649">
            <w:pPr>
              <w:pStyle w:val="SP6123006"/>
              <w:spacing w:before="440" w:after="3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DAD"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  <w:t>Quantity spare—the number of CFA units available</w:t>
            </w:r>
          </w:p>
        </w:tc>
      </w:tr>
      <w:tr w:rsidR="003F4649" w14:paraId="309487FD" w14:textId="77777777" w:rsidTr="003F4649">
        <w:trPr>
          <w:trHeight w:val="647"/>
        </w:trPr>
        <w:tc>
          <w:tcPr>
            <w:tcW w:w="4311" w:type="dxa"/>
          </w:tcPr>
          <w:p w14:paraId="7A222EA6" w14:textId="77777777" w:rsidR="00FC7DAD" w:rsidRDefault="00FC7DAD" w:rsidP="003F4649">
            <w:pPr>
              <w:pStyle w:val="SP6123005"/>
              <w:rPr>
                <w:rStyle w:val="SC6311314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C64971C" w14:textId="77777777" w:rsidR="003F4649" w:rsidRPr="00FC7DAD" w:rsidRDefault="003F4649" w:rsidP="003F4649">
            <w:pPr>
              <w:pStyle w:val="SP612300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DAD">
              <w:rPr>
                <w:rStyle w:val="SC6311314"/>
                <w:rFonts w:ascii="Times New Roman" w:hAnsi="Times New Roman" w:cs="Times New Roman"/>
                <w:b/>
                <w:bCs/>
                <w:sz w:val="20"/>
                <w:szCs w:val="20"/>
              </w:rPr>
              <w:t>PCTAVAIL</w:t>
            </w:r>
          </w:p>
        </w:tc>
        <w:tc>
          <w:tcPr>
            <w:tcW w:w="4319" w:type="dxa"/>
          </w:tcPr>
          <w:p w14:paraId="0A05C9F1" w14:textId="77777777" w:rsidR="00FC7DAD" w:rsidRDefault="00FC7DAD" w:rsidP="003F4649">
            <w:pPr>
              <w:pStyle w:val="SP6123005"/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</w:pPr>
          </w:p>
          <w:p w14:paraId="1B20E1F1" w14:textId="77777777" w:rsidR="003F4649" w:rsidRDefault="003F4649" w:rsidP="003F4649">
            <w:pPr>
              <w:pStyle w:val="SP6123005"/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</w:pPr>
            <w:r w:rsidRPr="00FC7DAD"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  <w:t>Percentage available—the percentage of CFA units available</w:t>
            </w:r>
          </w:p>
          <w:p w14:paraId="5788A7A7" w14:textId="77777777" w:rsidR="00FC7DAD" w:rsidRPr="00FC7DAD" w:rsidRDefault="00FC7DAD" w:rsidP="00FC7DAD">
            <w:pPr>
              <w:pStyle w:val="Default"/>
            </w:pPr>
          </w:p>
        </w:tc>
      </w:tr>
    </w:tbl>
    <w:p w14:paraId="4D31B1FA" w14:textId="77777777" w:rsidR="0019625B" w:rsidRPr="0019625B" w:rsidRDefault="0019625B" w:rsidP="00DA21EC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color w:val="auto"/>
        </w:rPr>
      </w:pPr>
      <w:r>
        <w:rPr>
          <w:color w:val="auto"/>
          <w:szCs w:val="24"/>
        </w:rPr>
        <w:t>Select the radio button associated to th</w:t>
      </w:r>
      <w:r w:rsidR="00AA5D13" w:rsidRPr="00750CBE">
        <w:rPr>
          <w:color w:val="auto"/>
          <w:szCs w:val="24"/>
        </w:rPr>
        <w:t xml:space="preserve">e row </w:t>
      </w:r>
      <w:r>
        <w:rPr>
          <w:color w:val="auto"/>
          <w:szCs w:val="24"/>
        </w:rPr>
        <w:t xml:space="preserve">of data </w:t>
      </w:r>
      <w:r w:rsidR="00AA5D13" w:rsidRPr="00750CBE">
        <w:rPr>
          <w:color w:val="auto"/>
          <w:szCs w:val="24"/>
        </w:rPr>
        <w:t>you want to select</w:t>
      </w:r>
      <w:r w:rsidR="0094311E">
        <w:rPr>
          <w:color w:val="auto"/>
          <w:szCs w:val="24"/>
        </w:rPr>
        <w:t xml:space="preserve"> and </w:t>
      </w:r>
      <w:r>
        <w:rPr>
          <w:color w:val="auto"/>
          <w:szCs w:val="24"/>
        </w:rPr>
        <w:t xml:space="preserve">select Intiate </w:t>
      </w:r>
      <w:r w:rsidR="006F565A">
        <w:rPr>
          <w:color w:val="auto"/>
          <w:szCs w:val="24"/>
        </w:rPr>
        <w:t xml:space="preserve">CFA </w:t>
      </w:r>
      <w:r>
        <w:rPr>
          <w:color w:val="auto"/>
          <w:szCs w:val="24"/>
        </w:rPr>
        <w:t>PreOrder.</w:t>
      </w:r>
    </w:p>
    <w:p w14:paraId="06859F16" w14:textId="77777777" w:rsidR="0019625B" w:rsidRDefault="0019625B" w:rsidP="0019625B">
      <w:pPr>
        <w:spacing w:before="100" w:beforeAutospacing="1" w:after="100" w:afterAutospacing="1"/>
        <w:rPr>
          <w:color w:val="auto"/>
        </w:rPr>
      </w:pPr>
      <w:r>
        <w:drawing>
          <wp:inline distT="0" distB="0" distL="0" distR="0" wp14:anchorId="170D9AF1" wp14:editId="7FFDC9B1">
            <wp:extent cx="5943600" cy="280098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4CB9C" w14:textId="77777777" w:rsidR="0019625B" w:rsidRDefault="0019625B">
      <w:pPr>
        <w:rPr>
          <w:color w:val="auto"/>
        </w:rPr>
      </w:pPr>
      <w:r>
        <w:rPr>
          <w:color w:val="auto"/>
        </w:rPr>
        <w:br w:type="page"/>
      </w:r>
    </w:p>
    <w:p w14:paraId="3773F77D" w14:textId="77777777" w:rsidR="00CF1252" w:rsidRDefault="00CF1252" w:rsidP="0019625B">
      <w:pPr>
        <w:spacing w:before="100" w:beforeAutospacing="1" w:after="100" w:afterAutospacing="1"/>
        <w:rPr>
          <w:color w:val="auto"/>
        </w:rPr>
      </w:pPr>
      <w:r>
        <w:rPr>
          <w:color w:val="auto"/>
        </w:rPr>
        <w:lastRenderedPageBreak/>
        <w:t>The facility information selected will automatically return the Validate CFA Inquiry screen with the original data entered in the ACNA, LOCA, and LOC Z fields and will auto populate the data from the row selected in the previous step to the following fields:</w:t>
      </w:r>
    </w:p>
    <w:p w14:paraId="76EA4BC0" w14:textId="77777777" w:rsidR="00CF1252" w:rsidRPr="008A6CAF" w:rsidRDefault="00CF1252" w:rsidP="00CF1252">
      <w:pPr>
        <w:pStyle w:val="ListParagraph"/>
        <w:numPr>
          <w:ilvl w:val="1"/>
          <w:numId w:val="2"/>
        </w:numPr>
        <w:rPr>
          <w:b/>
          <w:strike/>
          <w:color w:val="auto"/>
        </w:rPr>
      </w:pPr>
      <w:r>
        <w:rPr>
          <w:b/>
          <w:color w:val="auto"/>
        </w:rPr>
        <w:t xml:space="preserve">CABNM – </w:t>
      </w:r>
      <w:r>
        <w:rPr>
          <w:color w:val="auto"/>
        </w:rPr>
        <w:t>The name of the cable.</w:t>
      </w:r>
    </w:p>
    <w:p w14:paraId="156900AF" w14:textId="77777777" w:rsidR="00CF1252" w:rsidRPr="008A6CAF" w:rsidRDefault="00CF1252" w:rsidP="00CF1252">
      <w:pPr>
        <w:pStyle w:val="ListParagraph"/>
        <w:numPr>
          <w:ilvl w:val="1"/>
          <w:numId w:val="2"/>
        </w:numPr>
        <w:rPr>
          <w:b/>
          <w:strike/>
          <w:color w:val="auto"/>
        </w:rPr>
      </w:pPr>
      <w:r>
        <w:rPr>
          <w:b/>
          <w:color w:val="auto"/>
        </w:rPr>
        <w:t xml:space="preserve">FIRST UNIT – </w:t>
      </w:r>
      <w:r>
        <w:rPr>
          <w:color w:val="auto"/>
        </w:rPr>
        <w:t xml:space="preserve">The number of the first </w:t>
      </w:r>
      <w:r w:rsidRPr="00FC7DAD">
        <w:rPr>
          <w:color w:val="auto"/>
          <w:szCs w:val="24"/>
        </w:rPr>
        <w:t>unit (also known as Channel) in</w:t>
      </w:r>
      <w:r>
        <w:rPr>
          <w:color w:val="auto"/>
        </w:rPr>
        <w:t xml:space="preserve"> a CFA group.</w:t>
      </w:r>
    </w:p>
    <w:p w14:paraId="784BFDD5" w14:textId="77777777" w:rsidR="00CF1252" w:rsidRPr="006F38CA" w:rsidRDefault="00CF1252" w:rsidP="00CF1252">
      <w:pPr>
        <w:pStyle w:val="ListParagraph"/>
        <w:numPr>
          <w:ilvl w:val="1"/>
          <w:numId w:val="2"/>
        </w:numPr>
        <w:rPr>
          <w:b/>
          <w:strike/>
          <w:color w:val="auto"/>
        </w:rPr>
      </w:pPr>
      <w:r>
        <w:rPr>
          <w:b/>
          <w:color w:val="auto"/>
        </w:rPr>
        <w:t xml:space="preserve">LAST UNIT – </w:t>
      </w:r>
      <w:r>
        <w:rPr>
          <w:color w:val="auto"/>
        </w:rPr>
        <w:t xml:space="preserve">The number of the last unit </w:t>
      </w:r>
      <w:r w:rsidRPr="00FC7DAD">
        <w:rPr>
          <w:color w:val="auto"/>
          <w:szCs w:val="24"/>
        </w:rPr>
        <w:t xml:space="preserve">(also known as Channel) </w:t>
      </w:r>
      <w:r>
        <w:rPr>
          <w:color w:val="auto"/>
        </w:rPr>
        <w:t>in a CFA group.</w:t>
      </w:r>
    </w:p>
    <w:p w14:paraId="1655C06E" w14:textId="77777777" w:rsidR="00A9471C" w:rsidRDefault="00D86033" w:rsidP="008272F1">
      <w:pPr>
        <w:spacing w:before="100" w:beforeAutospacing="1" w:after="100" w:afterAutospacing="1"/>
        <w:rPr>
          <w:color w:val="auto"/>
        </w:rPr>
      </w:pPr>
      <w:r>
        <w:drawing>
          <wp:inline distT="0" distB="0" distL="0" distR="0" wp14:anchorId="462F89B4" wp14:editId="28C2A8B7">
            <wp:extent cx="5943600" cy="36036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3ECBD" w14:textId="77777777" w:rsidR="00937CB1" w:rsidRDefault="00D86033" w:rsidP="00937CB1">
      <w:pPr>
        <w:spacing w:before="100" w:beforeAutospacing="1" w:after="100" w:afterAutospacing="1"/>
        <w:ind w:left="720"/>
        <w:rPr>
          <w:color w:val="auto"/>
        </w:rPr>
      </w:pPr>
      <w:r w:rsidRPr="00D86033">
        <w:rPr>
          <w:b/>
          <w:color w:val="auto"/>
        </w:rPr>
        <w:t>NOTE:</w:t>
      </w:r>
      <w:r>
        <w:rPr>
          <w:color w:val="auto"/>
        </w:rPr>
        <w:t xml:space="preserve"> A system generated TXNUM will be entered</w:t>
      </w:r>
      <w:r w:rsidR="00937CB1">
        <w:rPr>
          <w:color w:val="auto"/>
        </w:rPr>
        <w:t xml:space="preserve">.  </w:t>
      </w:r>
      <w:r w:rsidR="00937CB1" w:rsidRPr="00937CB1">
        <w:rPr>
          <w:color w:val="auto"/>
        </w:rPr>
        <w:t>The user can override this information with the PON to be used during ordering to better track their inquiries.</w:t>
      </w:r>
    </w:p>
    <w:p w14:paraId="615DF203" w14:textId="77777777" w:rsidR="008272F1" w:rsidRPr="008272F1" w:rsidRDefault="008272F1" w:rsidP="00DA21EC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color w:val="auto"/>
        </w:rPr>
      </w:pPr>
      <w:r>
        <w:rPr>
          <w:color w:val="auto"/>
        </w:rPr>
        <w:t xml:space="preserve">Select </w:t>
      </w:r>
      <w:r w:rsidRPr="008272F1">
        <w:rPr>
          <w:b/>
          <w:color w:val="auto"/>
        </w:rPr>
        <w:t>Submit</w:t>
      </w:r>
      <w:r>
        <w:rPr>
          <w:color w:val="auto"/>
        </w:rPr>
        <w:t>.</w:t>
      </w:r>
    </w:p>
    <w:p w14:paraId="6C1A57E5" w14:textId="77777777" w:rsidR="00A9471C" w:rsidRDefault="00A9471C">
      <w:pPr>
        <w:rPr>
          <w:color w:val="auto"/>
        </w:rPr>
      </w:pPr>
      <w:r>
        <w:rPr>
          <w:color w:val="auto"/>
        </w:rPr>
        <w:br w:type="page"/>
      </w:r>
    </w:p>
    <w:p w14:paraId="49AAE13B" w14:textId="77777777" w:rsidR="008272F1" w:rsidRDefault="008272F1" w:rsidP="0019625B">
      <w:pPr>
        <w:spacing w:before="100" w:beforeAutospacing="1" w:after="100" w:afterAutospacing="1"/>
        <w:rPr>
          <w:color w:val="auto"/>
        </w:rPr>
      </w:pPr>
      <w:r>
        <w:rPr>
          <w:color w:val="auto"/>
        </w:rPr>
        <w:lastRenderedPageBreak/>
        <w:t xml:space="preserve">The </w:t>
      </w:r>
      <w:r w:rsidRPr="008272F1">
        <w:rPr>
          <w:b/>
          <w:color w:val="auto"/>
        </w:rPr>
        <w:t>UNIT</w:t>
      </w:r>
      <w:r>
        <w:rPr>
          <w:color w:val="auto"/>
        </w:rPr>
        <w:t xml:space="preserve"> or </w:t>
      </w:r>
      <w:r w:rsidRPr="008272F1">
        <w:rPr>
          <w:b/>
          <w:color w:val="auto"/>
        </w:rPr>
        <w:t>CHANNEL</w:t>
      </w:r>
      <w:r>
        <w:rPr>
          <w:color w:val="auto"/>
        </w:rPr>
        <w:t xml:space="preserve"> response data will display.</w:t>
      </w:r>
    </w:p>
    <w:p w14:paraId="3B8F63C9" w14:textId="77777777" w:rsidR="00D86033" w:rsidRDefault="00D86033" w:rsidP="0019625B">
      <w:pPr>
        <w:spacing w:before="100" w:beforeAutospacing="1" w:after="100" w:afterAutospacing="1"/>
        <w:rPr>
          <w:color w:val="auto"/>
        </w:rPr>
      </w:pPr>
      <w:r>
        <w:rPr>
          <w:color w:val="auto"/>
        </w:rPr>
        <w:t>The selected cable information will be provided in the CFA UNITS RESP section.</w:t>
      </w:r>
    </w:p>
    <w:p w14:paraId="06F3D736" w14:textId="77777777" w:rsidR="00D86033" w:rsidRDefault="00D86033" w:rsidP="0019625B">
      <w:pPr>
        <w:spacing w:before="100" w:beforeAutospacing="1" w:after="100" w:afterAutospacing="1"/>
        <w:rPr>
          <w:color w:val="auto"/>
        </w:rPr>
      </w:pPr>
      <w:r>
        <w:drawing>
          <wp:inline distT="0" distB="0" distL="0" distR="0" wp14:anchorId="4ECF44A7" wp14:editId="0089A226">
            <wp:extent cx="5943600" cy="2830195"/>
            <wp:effectExtent l="0" t="0" r="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3E724" w14:textId="77777777" w:rsidR="00D86033" w:rsidRDefault="00D86033" w:rsidP="0019625B">
      <w:pPr>
        <w:spacing w:before="100" w:beforeAutospacing="1" w:after="100" w:afterAutospacing="1"/>
        <w:rPr>
          <w:color w:val="auto"/>
        </w:rPr>
      </w:pPr>
      <w:r>
        <w:rPr>
          <w:color w:val="auto"/>
        </w:rPr>
        <w:t>Each UNIT or CHANNEL of the selected facility will display with corresponding detail.</w:t>
      </w:r>
    </w:p>
    <w:p w14:paraId="6C173694" w14:textId="77777777" w:rsidR="00D86033" w:rsidRDefault="00D86033" w:rsidP="0019625B">
      <w:pPr>
        <w:spacing w:before="100" w:beforeAutospacing="1" w:after="100" w:afterAutospacing="1"/>
        <w:rPr>
          <w:color w:val="auto"/>
        </w:rPr>
      </w:pPr>
      <w:r>
        <w:drawing>
          <wp:inline distT="0" distB="0" distL="0" distR="0" wp14:anchorId="3B1E395D" wp14:editId="118B690D">
            <wp:extent cx="5943600" cy="2698750"/>
            <wp:effectExtent l="0" t="0" r="0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5B830" w14:textId="77777777" w:rsidR="00D86033" w:rsidRDefault="00D86033">
      <w:pPr>
        <w:rPr>
          <w:color w:val="auto"/>
        </w:rPr>
      </w:pPr>
      <w:r>
        <w:rPr>
          <w:color w:val="auto"/>
        </w:rPr>
        <w:br w:type="page"/>
      </w:r>
    </w:p>
    <w:p w14:paraId="77C7DCFB" w14:textId="77777777" w:rsidR="00D86033" w:rsidRDefault="00D86033" w:rsidP="00D86033">
      <w:pPr>
        <w:rPr>
          <w:color w:val="auto"/>
        </w:rPr>
      </w:pPr>
      <w:r>
        <w:rPr>
          <w:color w:val="auto"/>
          <w:szCs w:val="24"/>
        </w:rPr>
        <w:lastRenderedPageBreak/>
        <w:t>The Results output is extremely wide</w:t>
      </w:r>
      <w:r w:rsidR="0094311E">
        <w:rPr>
          <w:color w:val="auto"/>
          <w:szCs w:val="24"/>
        </w:rPr>
        <w:t>.  S</w:t>
      </w:r>
      <w:r>
        <w:rPr>
          <w:color w:val="auto"/>
          <w:szCs w:val="24"/>
        </w:rPr>
        <w:t xml:space="preserve">croll to the right to see the remaining columns of data. </w:t>
      </w:r>
    </w:p>
    <w:p w14:paraId="49757754" w14:textId="77777777" w:rsidR="00A67C24" w:rsidRDefault="00A67C24" w:rsidP="0019625B">
      <w:pPr>
        <w:spacing w:before="100" w:beforeAutospacing="1" w:after="100" w:afterAutospacing="1"/>
        <w:rPr>
          <w:color w:val="auto"/>
        </w:rPr>
      </w:pPr>
      <w:r>
        <w:drawing>
          <wp:inline distT="0" distB="0" distL="0" distR="0" wp14:anchorId="2C49C282" wp14:editId="24B7C434">
            <wp:extent cx="5943600" cy="2701290"/>
            <wp:effectExtent l="0" t="0" r="0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FABF4" w14:textId="77777777" w:rsidR="00A67C24" w:rsidRDefault="00A67C24" w:rsidP="00A67C24">
      <w:pPr>
        <w:rPr>
          <w:color w:val="auto"/>
        </w:rPr>
      </w:pPr>
      <w:r>
        <w:rPr>
          <w:color w:val="auto"/>
        </w:rPr>
        <w:t>The CFA response provides the following detail:</w:t>
      </w:r>
    </w:p>
    <w:p w14:paraId="692492B2" w14:textId="77777777" w:rsidR="00A67C24" w:rsidRPr="00AA5D13" w:rsidRDefault="00A67C24" w:rsidP="00DA21EC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color w:val="auto"/>
          <w:szCs w:val="24"/>
        </w:rPr>
      </w:pPr>
      <w:r w:rsidRPr="00AA5D13">
        <w:rPr>
          <w:color w:val="auto"/>
          <w:szCs w:val="24"/>
        </w:rPr>
        <w:t>CABNM</w:t>
      </w:r>
    </w:p>
    <w:p w14:paraId="3B1C9573" w14:textId="77777777" w:rsidR="00A67C24" w:rsidRPr="00AA5D13" w:rsidRDefault="00A67C24" w:rsidP="00DA21EC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color w:val="auto"/>
          <w:szCs w:val="24"/>
        </w:rPr>
      </w:pPr>
      <w:r w:rsidRPr="00AA5D13">
        <w:rPr>
          <w:color w:val="auto"/>
          <w:szCs w:val="24"/>
        </w:rPr>
        <w:t>CABTYP</w:t>
      </w:r>
    </w:p>
    <w:p w14:paraId="529E2E00" w14:textId="77777777" w:rsidR="00A67C24" w:rsidRPr="00AA5D13" w:rsidRDefault="00A67C24" w:rsidP="00DA21EC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color w:val="auto"/>
          <w:szCs w:val="24"/>
        </w:rPr>
      </w:pPr>
      <w:r w:rsidRPr="00AA5D13">
        <w:rPr>
          <w:color w:val="auto"/>
          <w:szCs w:val="24"/>
        </w:rPr>
        <w:t>UNIT</w:t>
      </w:r>
      <w:r>
        <w:rPr>
          <w:color w:val="auto"/>
          <w:szCs w:val="24"/>
        </w:rPr>
        <w:t xml:space="preserve"> </w:t>
      </w:r>
      <w:r w:rsidRPr="00FC7DAD">
        <w:rPr>
          <w:color w:val="auto"/>
          <w:szCs w:val="24"/>
        </w:rPr>
        <w:t>(also known as Channel)</w:t>
      </w:r>
    </w:p>
    <w:p w14:paraId="19578BF2" w14:textId="77777777" w:rsidR="00A67C24" w:rsidRPr="00AA5D13" w:rsidRDefault="00A67C24" w:rsidP="00DA21EC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color w:val="auto"/>
          <w:szCs w:val="24"/>
        </w:rPr>
      </w:pPr>
      <w:r w:rsidRPr="00AA5D13">
        <w:rPr>
          <w:color w:val="auto"/>
          <w:szCs w:val="24"/>
        </w:rPr>
        <w:t>LOCA</w:t>
      </w:r>
    </w:p>
    <w:p w14:paraId="4EA08380" w14:textId="77777777" w:rsidR="00A67C24" w:rsidRPr="00AA5D13" w:rsidRDefault="00A67C24" w:rsidP="00DA21EC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color w:val="auto"/>
          <w:szCs w:val="24"/>
        </w:rPr>
      </w:pPr>
      <w:r w:rsidRPr="00AA5D13">
        <w:rPr>
          <w:color w:val="auto"/>
          <w:szCs w:val="24"/>
        </w:rPr>
        <w:t>LOCZ</w:t>
      </w:r>
    </w:p>
    <w:p w14:paraId="7EE1B55D" w14:textId="77777777" w:rsidR="00A67C24" w:rsidRPr="00AA5D13" w:rsidRDefault="00A67C24" w:rsidP="00DA21EC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color w:val="auto"/>
          <w:szCs w:val="24"/>
        </w:rPr>
      </w:pPr>
      <w:r w:rsidRPr="00AA5D13">
        <w:rPr>
          <w:color w:val="auto"/>
          <w:szCs w:val="24"/>
        </w:rPr>
        <w:t>CURACT</w:t>
      </w:r>
    </w:p>
    <w:p w14:paraId="33F7B842" w14:textId="77777777" w:rsidR="00A67C24" w:rsidRPr="00AA5D13" w:rsidRDefault="00A67C24" w:rsidP="00DA21EC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color w:val="auto"/>
          <w:szCs w:val="24"/>
        </w:rPr>
      </w:pPr>
      <w:r w:rsidRPr="00AA5D13">
        <w:rPr>
          <w:color w:val="auto"/>
          <w:szCs w:val="24"/>
        </w:rPr>
        <w:t>PNDACT</w:t>
      </w:r>
    </w:p>
    <w:p w14:paraId="41647F0A" w14:textId="77777777" w:rsidR="00A67C24" w:rsidRPr="00AA5D13" w:rsidRDefault="00A67C24" w:rsidP="00DA21EC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color w:val="auto"/>
          <w:szCs w:val="24"/>
        </w:rPr>
      </w:pPr>
      <w:r w:rsidRPr="00AA5D13">
        <w:rPr>
          <w:color w:val="auto"/>
          <w:szCs w:val="24"/>
        </w:rPr>
        <w:t>CKTID/CLO</w:t>
      </w:r>
    </w:p>
    <w:p w14:paraId="476A6BEA" w14:textId="77777777" w:rsidR="00A67C24" w:rsidRDefault="00A67C24" w:rsidP="00DA21EC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color w:val="auto"/>
          <w:szCs w:val="24"/>
        </w:rPr>
      </w:pPr>
      <w:r w:rsidRPr="00AA5D13">
        <w:rPr>
          <w:color w:val="auto"/>
          <w:szCs w:val="24"/>
        </w:rPr>
        <w:t>DUEDT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1"/>
        <w:gridCol w:w="4319"/>
      </w:tblGrid>
      <w:tr w:rsidR="00A67C24" w14:paraId="5759F527" w14:textId="77777777" w:rsidTr="000C59C0">
        <w:trPr>
          <w:trHeight w:val="620"/>
        </w:trPr>
        <w:tc>
          <w:tcPr>
            <w:tcW w:w="4311" w:type="dxa"/>
            <w:shd w:val="clear" w:color="auto" w:fill="BFBFBF" w:themeFill="background1" w:themeFillShade="BF"/>
          </w:tcPr>
          <w:p w14:paraId="58BABC35" w14:textId="77777777" w:rsidR="00A67C24" w:rsidRPr="00FC7DAD" w:rsidRDefault="00A67C24" w:rsidP="00C41168">
            <w:pPr>
              <w:pStyle w:val="SP6123006"/>
              <w:spacing w:before="440" w:after="3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DAD">
              <w:rPr>
                <w:rStyle w:val="SC6311315"/>
                <w:rFonts w:ascii="Times New Roman" w:hAnsi="Times New Roman" w:cs="Times New Roman"/>
                <w:sz w:val="20"/>
                <w:szCs w:val="20"/>
              </w:rPr>
              <w:t>In this field …</w:t>
            </w:r>
          </w:p>
        </w:tc>
        <w:tc>
          <w:tcPr>
            <w:tcW w:w="4319" w:type="dxa"/>
            <w:shd w:val="clear" w:color="auto" w:fill="BFBFBF" w:themeFill="background1" w:themeFillShade="BF"/>
          </w:tcPr>
          <w:p w14:paraId="0ED3330B" w14:textId="77777777" w:rsidR="00A67C24" w:rsidRPr="00FC7DAD" w:rsidRDefault="00A67C24" w:rsidP="00C41168">
            <w:pPr>
              <w:pStyle w:val="SP6123006"/>
              <w:spacing w:before="440" w:after="3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DAD">
              <w:rPr>
                <w:rStyle w:val="SC6311315"/>
                <w:rFonts w:ascii="Times New Roman" w:hAnsi="Times New Roman" w:cs="Times New Roman"/>
                <w:sz w:val="20"/>
                <w:szCs w:val="20"/>
              </w:rPr>
              <w:t>EASE displays …</w:t>
            </w:r>
          </w:p>
        </w:tc>
      </w:tr>
      <w:tr w:rsidR="00A67C24" w14:paraId="78F196B8" w14:textId="77777777" w:rsidTr="00C41168">
        <w:trPr>
          <w:trHeight w:val="458"/>
        </w:trPr>
        <w:tc>
          <w:tcPr>
            <w:tcW w:w="4311" w:type="dxa"/>
          </w:tcPr>
          <w:p w14:paraId="311EAFF0" w14:textId="77777777" w:rsidR="00A67C24" w:rsidRPr="00FC7DAD" w:rsidRDefault="00A67C24" w:rsidP="00C41168">
            <w:pPr>
              <w:pStyle w:val="SP6123006"/>
              <w:spacing w:before="440" w:after="3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DAD">
              <w:rPr>
                <w:rStyle w:val="SC6311314"/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Style w:val="SC6311314"/>
                <w:rFonts w:ascii="Times New Roman" w:hAnsi="Times New Roman" w:cs="Times New Roman"/>
                <w:b/>
                <w:bCs/>
                <w:sz w:val="20"/>
                <w:szCs w:val="20"/>
              </w:rPr>
              <w:t>ABNM</w:t>
            </w:r>
          </w:p>
        </w:tc>
        <w:tc>
          <w:tcPr>
            <w:tcW w:w="4319" w:type="dxa"/>
          </w:tcPr>
          <w:p w14:paraId="01504AB4" w14:textId="77777777" w:rsidR="00A67C24" w:rsidRDefault="00A67C24" w:rsidP="00C41168">
            <w:pPr>
              <w:pStyle w:val="SP6123005"/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</w:pPr>
          </w:p>
          <w:p w14:paraId="004E9DEE" w14:textId="77777777" w:rsidR="00A67C24" w:rsidRDefault="00A67C24" w:rsidP="00C41168">
            <w:pPr>
              <w:pStyle w:val="SP6123005"/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</w:pPr>
          </w:p>
          <w:p w14:paraId="630D7253" w14:textId="77777777" w:rsidR="00A67C24" w:rsidRDefault="00A67C24" w:rsidP="00C41168">
            <w:pPr>
              <w:pStyle w:val="SP6123005"/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</w:pPr>
            <w:r w:rsidRPr="00FC7DAD"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  <w:t>Cable name—the identifier for a cable comprising</w:t>
            </w:r>
            <w:r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21EC" w:rsidRPr="00FC7DAD"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  <w:t>several</w:t>
            </w:r>
            <w:r w:rsidRPr="00FC7DAD"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  <w:t xml:space="preserve"> CFA groups</w:t>
            </w:r>
          </w:p>
          <w:p w14:paraId="15E7CEB4" w14:textId="77777777" w:rsidR="00A67C24" w:rsidRPr="00A67C24" w:rsidRDefault="00A67C24" w:rsidP="00A67C24">
            <w:pPr>
              <w:pStyle w:val="Default"/>
            </w:pPr>
          </w:p>
        </w:tc>
      </w:tr>
      <w:tr w:rsidR="00A67C24" w14:paraId="0A2EF03B" w14:textId="77777777" w:rsidTr="00C41168">
        <w:tc>
          <w:tcPr>
            <w:tcW w:w="4311" w:type="dxa"/>
          </w:tcPr>
          <w:p w14:paraId="67300E0C" w14:textId="77777777" w:rsidR="00A67C24" w:rsidRPr="00FC7DAD" w:rsidRDefault="00A67C24" w:rsidP="00C41168">
            <w:pPr>
              <w:pStyle w:val="SP6123006"/>
              <w:spacing w:before="440" w:after="300"/>
              <w:rPr>
                <w:rStyle w:val="SC6311314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7DAD">
              <w:rPr>
                <w:rStyle w:val="SC6311314"/>
                <w:rFonts w:ascii="Times New Roman" w:hAnsi="Times New Roman" w:cs="Times New Roman"/>
                <w:b/>
                <w:bCs/>
                <w:sz w:val="20"/>
                <w:szCs w:val="20"/>
              </w:rPr>
              <w:t>CABTYP</w:t>
            </w:r>
          </w:p>
        </w:tc>
        <w:tc>
          <w:tcPr>
            <w:tcW w:w="4319" w:type="dxa"/>
          </w:tcPr>
          <w:p w14:paraId="3997D048" w14:textId="77777777" w:rsidR="00A67C24" w:rsidRDefault="00A67C24" w:rsidP="00C41168">
            <w:pPr>
              <w:pStyle w:val="SP6123005"/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</w:pPr>
          </w:p>
          <w:p w14:paraId="101E1F8B" w14:textId="77777777" w:rsidR="00A67C24" w:rsidRDefault="00A67C24" w:rsidP="00C41168">
            <w:pPr>
              <w:pStyle w:val="SP6123005"/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</w:pPr>
          </w:p>
          <w:p w14:paraId="6EACD29D" w14:textId="77777777" w:rsidR="00A67C24" w:rsidRDefault="0094311E" w:rsidP="00C41168">
            <w:pPr>
              <w:pStyle w:val="SP6123005"/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  <w:t>T</w:t>
            </w:r>
            <w:r w:rsidR="00A67C24" w:rsidRPr="00FC7DAD"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  <w:t>ype of facility—the cable type, gauge, load coil spacing, and load coil inductance</w:t>
            </w:r>
          </w:p>
          <w:p w14:paraId="7718B6EF" w14:textId="77777777" w:rsidR="00A67C24" w:rsidRPr="00FC7DAD" w:rsidRDefault="00A67C24" w:rsidP="00C41168">
            <w:pPr>
              <w:pStyle w:val="Default"/>
            </w:pPr>
          </w:p>
        </w:tc>
      </w:tr>
    </w:tbl>
    <w:p w14:paraId="45C2AF38" w14:textId="77777777" w:rsidR="004531B0" w:rsidRDefault="004531B0">
      <w:r>
        <w:br w:type="page"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1"/>
        <w:gridCol w:w="4319"/>
      </w:tblGrid>
      <w:tr w:rsidR="004531B0" w14:paraId="4C8B0A85" w14:textId="77777777" w:rsidTr="00086743">
        <w:trPr>
          <w:trHeight w:val="620"/>
        </w:trPr>
        <w:tc>
          <w:tcPr>
            <w:tcW w:w="4311" w:type="dxa"/>
            <w:shd w:val="clear" w:color="auto" w:fill="BFBFBF" w:themeFill="background1" w:themeFillShade="BF"/>
          </w:tcPr>
          <w:p w14:paraId="58C8E27D" w14:textId="77777777" w:rsidR="004531B0" w:rsidRPr="00FC7DAD" w:rsidRDefault="004531B0" w:rsidP="00086743">
            <w:pPr>
              <w:pStyle w:val="SP6123006"/>
              <w:spacing w:before="440" w:after="3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DAD">
              <w:rPr>
                <w:rStyle w:val="SC6311315"/>
                <w:rFonts w:ascii="Times New Roman" w:hAnsi="Times New Roman" w:cs="Times New Roman"/>
                <w:sz w:val="20"/>
                <w:szCs w:val="20"/>
              </w:rPr>
              <w:lastRenderedPageBreak/>
              <w:t>In this field …</w:t>
            </w:r>
          </w:p>
        </w:tc>
        <w:tc>
          <w:tcPr>
            <w:tcW w:w="4319" w:type="dxa"/>
            <w:shd w:val="clear" w:color="auto" w:fill="BFBFBF" w:themeFill="background1" w:themeFillShade="BF"/>
          </w:tcPr>
          <w:p w14:paraId="2DA5CBE0" w14:textId="77777777" w:rsidR="004531B0" w:rsidRPr="00FC7DAD" w:rsidRDefault="004531B0" w:rsidP="00086743">
            <w:pPr>
              <w:pStyle w:val="SP6123006"/>
              <w:spacing w:before="440" w:after="3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DAD">
              <w:rPr>
                <w:rStyle w:val="SC6311315"/>
                <w:rFonts w:ascii="Times New Roman" w:hAnsi="Times New Roman" w:cs="Times New Roman"/>
                <w:sz w:val="20"/>
                <w:szCs w:val="20"/>
              </w:rPr>
              <w:t>EASE displays …</w:t>
            </w:r>
          </w:p>
        </w:tc>
      </w:tr>
      <w:tr w:rsidR="00A67C24" w14:paraId="1B005649" w14:textId="77777777" w:rsidTr="00C41168">
        <w:tc>
          <w:tcPr>
            <w:tcW w:w="4311" w:type="dxa"/>
          </w:tcPr>
          <w:p w14:paraId="0D1F685C" w14:textId="77777777" w:rsidR="00A67C24" w:rsidRPr="00FC7DAD" w:rsidRDefault="00A67C24" w:rsidP="00C41168">
            <w:pPr>
              <w:pStyle w:val="SP6123006"/>
              <w:spacing w:before="440" w:after="300"/>
              <w:rPr>
                <w:rStyle w:val="SC6311314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7DAD">
              <w:rPr>
                <w:rStyle w:val="SC6311314"/>
                <w:rFonts w:ascii="Times New Roman" w:hAnsi="Times New Roman" w:cs="Times New Roman"/>
                <w:b/>
                <w:bCs/>
                <w:sz w:val="20"/>
                <w:szCs w:val="20"/>
              </w:rPr>
              <w:t>UNIT</w:t>
            </w:r>
            <w:r>
              <w:rPr>
                <w:rStyle w:val="SC6311314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C7DAD">
              <w:rPr>
                <w:rFonts w:ascii="Times New Roman" w:hAnsi="Times New Roman"/>
                <w:sz w:val="20"/>
                <w:szCs w:val="20"/>
              </w:rPr>
              <w:t>(also known as Channel)</w:t>
            </w:r>
          </w:p>
        </w:tc>
        <w:tc>
          <w:tcPr>
            <w:tcW w:w="4319" w:type="dxa"/>
          </w:tcPr>
          <w:p w14:paraId="08F35550" w14:textId="77777777" w:rsidR="00A67C24" w:rsidRDefault="00A67C24" w:rsidP="00C41168">
            <w:pPr>
              <w:pStyle w:val="SP6123005"/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</w:pPr>
          </w:p>
          <w:p w14:paraId="7A1C80E7" w14:textId="77777777" w:rsidR="00A67C24" w:rsidRDefault="00A67C24" w:rsidP="00C41168">
            <w:pPr>
              <w:pStyle w:val="SP6123005"/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</w:pPr>
          </w:p>
          <w:p w14:paraId="328A0984" w14:textId="77777777" w:rsidR="00A67C24" w:rsidRDefault="00A67C24" w:rsidP="00C41168">
            <w:pPr>
              <w:pStyle w:val="SP6123005"/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</w:pPr>
            <w:r w:rsidRPr="00FC7DAD"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  <w:t xml:space="preserve">A specific </w:t>
            </w:r>
            <w:r w:rsidR="00DA21EC" w:rsidRPr="00FC7DAD"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  <w:t>unit</w:t>
            </w:r>
            <w:r w:rsidR="00DA21EC" w:rsidRPr="00FC7DA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C7DAD">
              <w:rPr>
                <w:rFonts w:ascii="Times New Roman" w:hAnsi="Times New Roman"/>
                <w:sz w:val="20"/>
                <w:szCs w:val="20"/>
              </w:rPr>
              <w:t>also known as Channel)</w:t>
            </w:r>
            <w:r w:rsidRPr="00FC7DAD"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  <w:t xml:space="preserve"> in the cable identified by CABNM</w:t>
            </w:r>
          </w:p>
          <w:p w14:paraId="749BE07F" w14:textId="77777777" w:rsidR="00A67C24" w:rsidRPr="00FC7DAD" w:rsidRDefault="00A67C24" w:rsidP="00C41168">
            <w:pPr>
              <w:pStyle w:val="Default"/>
            </w:pPr>
          </w:p>
        </w:tc>
      </w:tr>
      <w:tr w:rsidR="00A67C24" w14:paraId="6D07F79D" w14:textId="77777777" w:rsidTr="00C41168">
        <w:tc>
          <w:tcPr>
            <w:tcW w:w="4311" w:type="dxa"/>
          </w:tcPr>
          <w:p w14:paraId="76FAE297" w14:textId="77777777" w:rsidR="00A67C24" w:rsidRPr="00FC7DAD" w:rsidRDefault="00A67C24" w:rsidP="00C41168">
            <w:pPr>
              <w:pStyle w:val="SP6123006"/>
              <w:spacing w:before="440" w:after="3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DAD">
              <w:rPr>
                <w:rStyle w:val="SC6311314"/>
                <w:rFonts w:ascii="Times New Roman" w:hAnsi="Times New Roman" w:cs="Times New Roman"/>
                <w:b/>
                <w:bCs/>
                <w:sz w:val="20"/>
                <w:szCs w:val="20"/>
              </w:rPr>
              <w:t>LOCA</w:t>
            </w:r>
          </w:p>
        </w:tc>
        <w:tc>
          <w:tcPr>
            <w:tcW w:w="4319" w:type="dxa"/>
          </w:tcPr>
          <w:p w14:paraId="11D3C447" w14:textId="77777777" w:rsidR="00A67C24" w:rsidRDefault="00A67C24" w:rsidP="00C41168">
            <w:pPr>
              <w:pStyle w:val="SP6123005"/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</w:pPr>
          </w:p>
          <w:p w14:paraId="041D905E" w14:textId="77777777" w:rsidR="00A67C24" w:rsidRDefault="00A67C24" w:rsidP="00C41168">
            <w:pPr>
              <w:pStyle w:val="SP6123005"/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</w:pPr>
          </w:p>
          <w:p w14:paraId="7D381EF1" w14:textId="77777777" w:rsidR="00A67C24" w:rsidRPr="00FC7DAD" w:rsidRDefault="0094311E" w:rsidP="00C41168">
            <w:pPr>
              <w:pStyle w:val="SP612300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  <w:t>O</w:t>
            </w:r>
            <w:r w:rsidR="00A67C24" w:rsidRPr="00FC7DAD"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  <w:t>riginating CLLI code entered</w:t>
            </w:r>
          </w:p>
        </w:tc>
      </w:tr>
      <w:tr w:rsidR="00A67C24" w14:paraId="36559F49" w14:textId="77777777" w:rsidTr="00C41168">
        <w:trPr>
          <w:trHeight w:val="638"/>
        </w:trPr>
        <w:tc>
          <w:tcPr>
            <w:tcW w:w="4311" w:type="dxa"/>
          </w:tcPr>
          <w:p w14:paraId="65B329CF" w14:textId="77777777" w:rsidR="00A67C24" w:rsidRPr="00FC7DAD" w:rsidRDefault="00A67C24" w:rsidP="00C41168">
            <w:pPr>
              <w:pStyle w:val="SP6123006"/>
              <w:spacing w:before="440" w:after="3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DAD">
              <w:rPr>
                <w:rStyle w:val="SC6311314"/>
                <w:rFonts w:ascii="Times New Roman" w:hAnsi="Times New Roman" w:cs="Times New Roman"/>
                <w:b/>
                <w:bCs/>
                <w:sz w:val="20"/>
                <w:szCs w:val="20"/>
              </w:rPr>
              <w:t>LOCZ</w:t>
            </w:r>
          </w:p>
        </w:tc>
        <w:tc>
          <w:tcPr>
            <w:tcW w:w="4319" w:type="dxa"/>
          </w:tcPr>
          <w:p w14:paraId="2557DA12" w14:textId="77777777" w:rsidR="00A67C24" w:rsidRPr="00FC7DAD" w:rsidRDefault="0094311E" w:rsidP="00C41168">
            <w:pPr>
              <w:pStyle w:val="SP6123006"/>
              <w:spacing w:before="440" w:after="3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  <w:t>T</w:t>
            </w:r>
            <w:r w:rsidR="00A67C24" w:rsidRPr="00FC7DAD"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  <w:t>erminating CLLI code entered</w:t>
            </w:r>
          </w:p>
        </w:tc>
      </w:tr>
      <w:tr w:rsidR="00A67C24" w14:paraId="4BB6DA94" w14:textId="77777777" w:rsidTr="00C41168">
        <w:tc>
          <w:tcPr>
            <w:tcW w:w="4311" w:type="dxa"/>
          </w:tcPr>
          <w:p w14:paraId="0DCC7695" w14:textId="77777777" w:rsidR="00A67C24" w:rsidRPr="00FC7DAD" w:rsidRDefault="00A67C24" w:rsidP="00C41168">
            <w:pPr>
              <w:pStyle w:val="SP6123006"/>
              <w:spacing w:before="440" w:after="3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DAD">
              <w:rPr>
                <w:rStyle w:val="SC6311314"/>
                <w:rFonts w:ascii="Times New Roman" w:hAnsi="Times New Roman" w:cs="Times New Roman"/>
                <w:b/>
                <w:bCs/>
                <w:sz w:val="20"/>
                <w:szCs w:val="20"/>
              </w:rPr>
              <w:t>CURACT</w:t>
            </w:r>
          </w:p>
        </w:tc>
        <w:tc>
          <w:tcPr>
            <w:tcW w:w="4319" w:type="dxa"/>
          </w:tcPr>
          <w:p w14:paraId="77EDFB68" w14:textId="77777777" w:rsidR="00A67C24" w:rsidRDefault="00A67C24" w:rsidP="00C41168">
            <w:pPr>
              <w:pStyle w:val="SP6123006"/>
              <w:spacing w:before="440" w:after="300"/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</w:pPr>
            <w:r w:rsidRPr="00FC7DAD"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  <w:t>Current activity for the unit</w:t>
            </w:r>
            <w:r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FD2B758" w14:textId="77777777" w:rsidR="00A67C24" w:rsidRDefault="00A67C24" w:rsidP="00A67C2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67C24">
              <w:rPr>
                <w:rFonts w:ascii="Times New Roman" w:hAnsi="Times New Roman" w:cs="Times New Roman"/>
                <w:sz w:val="20"/>
                <w:szCs w:val="20"/>
              </w:rPr>
              <w:t>$ = Spare</w:t>
            </w:r>
          </w:p>
          <w:p w14:paraId="51D0A0D5" w14:textId="77777777" w:rsidR="00A67C24" w:rsidRPr="00A67C24" w:rsidRDefault="00A67C24" w:rsidP="00A67C2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= Working</w:t>
            </w:r>
          </w:p>
        </w:tc>
      </w:tr>
      <w:tr w:rsidR="00A67C24" w14:paraId="215A2D36" w14:textId="77777777" w:rsidTr="00C41168">
        <w:tc>
          <w:tcPr>
            <w:tcW w:w="4311" w:type="dxa"/>
          </w:tcPr>
          <w:p w14:paraId="40EC3961" w14:textId="77777777" w:rsidR="00A67C24" w:rsidRPr="00FC7DAD" w:rsidRDefault="00A67C24" w:rsidP="00C41168">
            <w:pPr>
              <w:pStyle w:val="SP6123006"/>
              <w:spacing w:before="440" w:after="3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DAD">
              <w:rPr>
                <w:rStyle w:val="SC6311314"/>
                <w:rFonts w:ascii="Times New Roman" w:hAnsi="Times New Roman" w:cs="Times New Roman"/>
                <w:b/>
                <w:bCs/>
                <w:sz w:val="20"/>
                <w:szCs w:val="20"/>
              </w:rPr>
              <w:t>PNDACT</w:t>
            </w:r>
          </w:p>
        </w:tc>
        <w:tc>
          <w:tcPr>
            <w:tcW w:w="4319" w:type="dxa"/>
          </w:tcPr>
          <w:p w14:paraId="4162215E" w14:textId="77777777" w:rsidR="00A67C24" w:rsidRDefault="00A67C24" w:rsidP="00C41168">
            <w:pPr>
              <w:pStyle w:val="SP6123006"/>
              <w:spacing w:before="440" w:after="300"/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</w:pPr>
            <w:r w:rsidRPr="00FC7DAD"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  <w:t>Pending activity for the unit</w:t>
            </w:r>
          </w:p>
          <w:p w14:paraId="6CA6F8E6" w14:textId="77777777" w:rsidR="00A67C24" w:rsidRDefault="00A67C24" w:rsidP="00A67C2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67C24">
              <w:rPr>
                <w:rFonts w:ascii="Times New Roman" w:hAnsi="Times New Roman" w:cs="Times New Roman"/>
                <w:sz w:val="20"/>
                <w:szCs w:val="20"/>
              </w:rPr>
              <w:t>$ = Spare</w:t>
            </w:r>
          </w:p>
          <w:p w14:paraId="5CA78305" w14:textId="77777777" w:rsidR="00A67C24" w:rsidRPr="00A67C24" w:rsidRDefault="00A67C24" w:rsidP="00A67C24">
            <w:pPr>
              <w:pStyle w:val="Defaul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= Working</w:t>
            </w:r>
          </w:p>
        </w:tc>
      </w:tr>
      <w:tr w:rsidR="00A67C24" w14:paraId="55B5058E" w14:textId="77777777" w:rsidTr="00C41168">
        <w:tc>
          <w:tcPr>
            <w:tcW w:w="4311" w:type="dxa"/>
          </w:tcPr>
          <w:p w14:paraId="1B8534A8" w14:textId="77777777" w:rsidR="00A67C24" w:rsidRPr="00FC7DAD" w:rsidRDefault="00A67C24" w:rsidP="00C41168">
            <w:pPr>
              <w:pStyle w:val="SP6123006"/>
              <w:spacing w:before="440" w:after="3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DAD">
              <w:rPr>
                <w:rStyle w:val="SC6311314"/>
                <w:rFonts w:ascii="Times New Roman" w:hAnsi="Times New Roman" w:cs="Times New Roman"/>
                <w:b/>
                <w:bCs/>
                <w:sz w:val="20"/>
                <w:szCs w:val="20"/>
              </w:rPr>
              <w:t>CKTID/CLO</w:t>
            </w:r>
          </w:p>
        </w:tc>
        <w:tc>
          <w:tcPr>
            <w:tcW w:w="4319" w:type="dxa"/>
          </w:tcPr>
          <w:p w14:paraId="6041C1CF" w14:textId="77777777" w:rsidR="00A67C24" w:rsidRPr="00FC7DAD" w:rsidRDefault="00A67C24" w:rsidP="00C41168">
            <w:pPr>
              <w:pStyle w:val="SP6123006"/>
              <w:spacing w:before="440" w:after="3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DAD"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  <w:t>Circuit ID/circuit layout order number</w:t>
            </w:r>
          </w:p>
        </w:tc>
      </w:tr>
      <w:tr w:rsidR="00A67C24" w14:paraId="3EB7C18C" w14:textId="77777777" w:rsidTr="00C41168">
        <w:tc>
          <w:tcPr>
            <w:tcW w:w="4311" w:type="dxa"/>
          </w:tcPr>
          <w:p w14:paraId="1CA2ECE2" w14:textId="77777777" w:rsidR="00A67C24" w:rsidRPr="00FC7DAD" w:rsidRDefault="00A67C24" w:rsidP="00C41168">
            <w:pPr>
              <w:pStyle w:val="SP6123006"/>
              <w:spacing w:before="440" w:after="3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DAD">
              <w:rPr>
                <w:rStyle w:val="SC6311314"/>
                <w:rFonts w:ascii="Times New Roman" w:hAnsi="Times New Roman" w:cs="Times New Roman"/>
                <w:b/>
                <w:bCs/>
                <w:sz w:val="20"/>
                <w:szCs w:val="20"/>
              </w:rPr>
              <w:t>DUEDT</w:t>
            </w:r>
          </w:p>
        </w:tc>
        <w:tc>
          <w:tcPr>
            <w:tcW w:w="4319" w:type="dxa"/>
          </w:tcPr>
          <w:p w14:paraId="31665AD7" w14:textId="77777777" w:rsidR="00A67C24" w:rsidRPr="00FC7DAD" w:rsidRDefault="00A67C24" w:rsidP="00C41168">
            <w:pPr>
              <w:pStyle w:val="SP6123006"/>
              <w:spacing w:before="440" w:after="3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DAD"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  <w:t>Due date</w:t>
            </w:r>
          </w:p>
        </w:tc>
      </w:tr>
    </w:tbl>
    <w:p w14:paraId="2A88F0BA" w14:textId="77777777" w:rsidR="00EA137B" w:rsidRDefault="00EA137B" w:rsidP="0019625B">
      <w:pPr>
        <w:spacing w:before="100" w:beforeAutospacing="1" w:after="100" w:afterAutospacing="1"/>
        <w:rPr>
          <w:color w:val="auto"/>
        </w:rPr>
      </w:pPr>
    </w:p>
    <w:p w14:paraId="6287D361" w14:textId="77777777" w:rsidR="001C69E9" w:rsidRPr="0019625B" w:rsidRDefault="00EA137B" w:rsidP="0019625B">
      <w:pPr>
        <w:spacing w:before="100" w:beforeAutospacing="1" w:after="100" w:afterAutospacing="1"/>
        <w:rPr>
          <w:color w:val="auto"/>
        </w:rPr>
      </w:pPr>
      <w:r>
        <w:rPr>
          <w:color w:val="auto"/>
        </w:rPr>
        <w:tab/>
      </w:r>
      <w:r w:rsidR="0094311E">
        <w:rPr>
          <w:color w:val="auto"/>
        </w:rPr>
        <w:t>S</w:t>
      </w:r>
      <w:r>
        <w:rPr>
          <w:color w:val="auto"/>
        </w:rPr>
        <w:t>elect Save/Printable Version/Close or Change.</w:t>
      </w:r>
      <w:r w:rsidR="001C69E9" w:rsidRPr="0019625B">
        <w:rPr>
          <w:color w:val="auto"/>
        </w:rPr>
        <w:br w:type="page"/>
      </w:r>
    </w:p>
    <w:p w14:paraId="0FC518D7" w14:textId="77777777" w:rsidR="001C69E9" w:rsidRDefault="001C69E9" w:rsidP="001C69E9">
      <w:pPr>
        <w:pStyle w:val="Heading3"/>
      </w:pPr>
      <w:bookmarkStart w:id="6" w:name="_Toc513534843"/>
      <w:r>
        <w:lastRenderedPageBreak/>
        <w:t>Unit</w:t>
      </w:r>
      <w:r w:rsidR="00FC7DAD">
        <w:t xml:space="preserve"> (also known as Channel)</w:t>
      </w:r>
      <w:r>
        <w:t xml:space="preserve"> Response Cable Facility Query</w:t>
      </w:r>
      <w:bookmarkEnd w:id="6"/>
    </w:p>
    <w:p w14:paraId="1756B977" w14:textId="77777777" w:rsidR="00EA137B" w:rsidRDefault="00EA137B" w:rsidP="00EA137B">
      <w:pPr>
        <w:rPr>
          <w:rStyle w:val="SC6311301"/>
          <w:sz w:val="24"/>
          <w:szCs w:val="24"/>
        </w:rPr>
      </w:pPr>
      <w:r>
        <w:t xml:space="preserve">If the entire cable facility data is known, it can all be entered as part of one query.  </w:t>
      </w:r>
      <w:r w:rsidRPr="006F38CA">
        <w:t xml:space="preserve">The CFA Query can bypass the Groups </w:t>
      </w:r>
      <w:r>
        <w:t xml:space="preserve">detail </w:t>
      </w:r>
      <w:r w:rsidRPr="006F38CA">
        <w:t xml:space="preserve">if the </w:t>
      </w:r>
      <w:r w:rsidR="00886119">
        <w:t>initi</w:t>
      </w:r>
      <w:r w:rsidRPr="006F38CA">
        <w:t xml:space="preserve">al query includes </w:t>
      </w:r>
      <w:r>
        <w:t>U</w:t>
      </w:r>
      <w:r w:rsidRPr="006F38CA">
        <w:t>nit information</w:t>
      </w:r>
      <w:r>
        <w:t>.</w:t>
      </w:r>
    </w:p>
    <w:p w14:paraId="7515B709" w14:textId="77777777" w:rsidR="00EA137B" w:rsidRDefault="00EA137B" w:rsidP="00EA137B"/>
    <w:p w14:paraId="5D1BC5EF" w14:textId="77777777" w:rsidR="008A6CAF" w:rsidRPr="00752858" w:rsidRDefault="008A6CAF" w:rsidP="008A6CAF">
      <w:pPr>
        <w:pStyle w:val="ListParagraph"/>
        <w:numPr>
          <w:ilvl w:val="0"/>
          <w:numId w:val="2"/>
        </w:numPr>
        <w:rPr>
          <w:strike/>
          <w:color w:val="auto"/>
        </w:rPr>
      </w:pPr>
      <w:r w:rsidRPr="00752858">
        <w:rPr>
          <w:color w:val="auto"/>
        </w:rPr>
        <w:t xml:space="preserve">Enter data for </w:t>
      </w:r>
      <w:r>
        <w:rPr>
          <w:color w:val="auto"/>
        </w:rPr>
        <w:t xml:space="preserve">a </w:t>
      </w:r>
      <w:r w:rsidR="001C69E9">
        <w:rPr>
          <w:color w:val="auto"/>
        </w:rPr>
        <w:t>Unit</w:t>
      </w:r>
      <w:r>
        <w:rPr>
          <w:color w:val="auto"/>
        </w:rPr>
        <w:t xml:space="preserve"> Response Cable Facility query</w:t>
      </w:r>
      <w:r w:rsidRPr="00752858">
        <w:rPr>
          <w:color w:val="auto"/>
        </w:rPr>
        <w:t>:</w:t>
      </w:r>
    </w:p>
    <w:p w14:paraId="0D8550CC" w14:textId="77777777" w:rsidR="00E15CC7" w:rsidRPr="00752858" w:rsidRDefault="00E15CC7" w:rsidP="00E15CC7">
      <w:pPr>
        <w:pStyle w:val="ListParagraph"/>
        <w:numPr>
          <w:ilvl w:val="1"/>
          <w:numId w:val="2"/>
        </w:numPr>
        <w:rPr>
          <w:b/>
          <w:strike/>
          <w:color w:val="auto"/>
        </w:rPr>
      </w:pPr>
      <w:r>
        <w:rPr>
          <w:b/>
          <w:color w:val="auto"/>
        </w:rPr>
        <w:t xml:space="preserve">ACNA – </w:t>
      </w:r>
      <w:r>
        <w:rPr>
          <w:color w:val="auto"/>
        </w:rPr>
        <w:t>The Common Language code for your company.</w:t>
      </w:r>
    </w:p>
    <w:p w14:paraId="4E7955F6" w14:textId="77777777" w:rsidR="00E15CC7" w:rsidRPr="00E15CC7" w:rsidRDefault="00E15CC7" w:rsidP="00E15CC7">
      <w:pPr>
        <w:pStyle w:val="ListParagraph"/>
        <w:numPr>
          <w:ilvl w:val="1"/>
          <w:numId w:val="2"/>
        </w:numPr>
        <w:rPr>
          <w:b/>
          <w:strike/>
          <w:color w:val="auto"/>
        </w:rPr>
      </w:pPr>
      <w:r w:rsidRPr="006F38CA">
        <w:rPr>
          <w:b/>
          <w:color w:val="auto"/>
        </w:rPr>
        <w:t>LOCA</w:t>
      </w:r>
      <w:r>
        <w:rPr>
          <w:b/>
          <w:color w:val="auto"/>
        </w:rPr>
        <w:t xml:space="preserve"> – </w:t>
      </w:r>
      <w:r>
        <w:rPr>
          <w:color w:val="auto"/>
        </w:rPr>
        <w:t>The originating CLLI code.</w:t>
      </w:r>
    </w:p>
    <w:p w14:paraId="1FE38C85" w14:textId="77777777" w:rsidR="00E15CC7" w:rsidRPr="006F38CA" w:rsidRDefault="00E15CC7" w:rsidP="00E15CC7">
      <w:pPr>
        <w:pStyle w:val="ListParagraph"/>
        <w:numPr>
          <w:ilvl w:val="1"/>
          <w:numId w:val="2"/>
        </w:numPr>
        <w:rPr>
          <w:b/>
          <w:strike/>
          <w:color w:val="auto"/>
        </w:rPr>
      </w:pPr>
      <w:r>
        <w:rPr>
          <w:b/>
          <w:color w:val="auto"/>
        </w:rPr>
        <w:t xml:space="preserve">LOCZ – </w:t>
      </w:r>
      <w:r>
        <w:rPr>
          <w:color w:val="auto"/>
        </w:rPr>
        <w:t>The terminating CLLI code.</w:t>
      </w:r>
    </w:p>
    <w:p w14:paraId="77928F19" w14:textId="77777777" w:rsidR="008A6CAF" w:rsidRPr="008A6CAF" w:rsidRDefault="008A6CAF" w:rsidP="008A6CAF">
      <w:pPr>
        <w:pStyle w:val="ListParagraph"/>
        <w:numPr>
          <w:ilvl w:val="1"/>
          <w:numId w:val="2"/>
        </w:numPr>
        <w:rPr>
          <w:b/>
          <w:strike/>
          <w:color w:val="auto"/>
        </w:rPr>
      </w:pPr>
      <w:r>
        <w:rPr>
          <w:b/>
          <w:color w:val="auto"/>
        </w:rPr>
        <w:t>CABNM</w:t>
      </w:r>
      <w:r w:rsidR="00E15CC7">
        <w:rPr>
          <w:b/>
          <w:color w:val="auto"/>
        </w:rPr>
        <w:t xml:space="preserve"> – </w:t>
      </w:r>
      <w:r w:rsidR="00E15CC7">
        <w:rPr>
          <w:color w:val="auto"/>
        </w:rPr>
        <w:t>The name of the cable.</w:t>
      </w:r>
    </w:p>
    <w:p w14:paraId="4C88A88B" w14:textId="77777777" w:rsidR="008A6CAF" w:rsidRPr="008A6CAF" w:rsidRDefault="008A6CAF" w:rsidP="008A6CAF">
      <w:pPr>
        <w:pStyle w:val="ListParagraph"/>
        <w:numPr>
          <w:ilvl w:val="1"/>
          <w:numId w:val="2"/>
        </w:numPr>
        <w:rPr>
          <w:b/>
          <w:strike/>
          <w:color w:val="auto"/>
        </w:rPr>
      </w:pPr>
      <w:r>
        <w:rPr>
          <w:b/>
          <w:color w:val="auto"/>
        </w:rPr>
        <w:t>FIRST UNIT</w:t>
      </w:r>
      <w:r w:rsidR="00E15CC7">
        <w:rPr>
          <w:b/>
          <w:color w:val="auto"/>
        </w:rPr>
        <w:t xml:space="preserve"> – </w:t>
      </w:r>
      <w:r w:rsidR="00E15CC7">
        <w:rPr>
          <w:color w:val="auto"/>
        </w:rPr>
        <w:t xml:space="preserve">The number of the first </w:t>
      </w:r>
      <w:r w:rsidR="00E15CC7" w:rsidRPr="00FC7DAD">
        <w:rPr>
          <w:color w:val="auto"/>
          <w:szCs w:val="24"/>
        </w:rPr>
        <w:t xml:space="preserve">unit </w:t>
      </w:r>
      <w:r w:rsidR="00FC7DAD" w:rsidRPr="00FC7DAD">
        <w:rPr>
          <w:color w:val="auto"/>
          <w:szCs w:val="24"/>
        </w:rPr>
        <w:t xml:space="preserve">(also known as Channel) </w:t>
      </w:r>
      <w:r w:rsidR="00E15CC7" w:rsidRPr="00FC7DAD">
        <w:rPr>
          <w:color w:val="auto"/>
          <w:szCs w:val="24"/>
        </w:rPr>
        <w:t>in</w:t>
      </w:r>
      <w:r w:rsidR="00E15CC7">
        <w:rPr>
          <w:color w:val="auto"/>
        </w:rPr>
        <w:t xml:space="preserve"> a CFA group.</w:t>
      </w:r>
    </w:p>
    <w:p w14:paraId="31B6BD14" w14:textId="77777777" w:rsidR="008A6CAF" w:rsidRPr="00886119" w:rsidRDefault="008A6CAF" w:rsidP="008A6CAF">
      <w:pPr>
        <w:pStyle w:val="ListParagraph"/>
        <w:numPr>
          <w:ilvl w:val="1"/>
          <w:numId w:val="2"/>
        </w:numPr>
        <w:rPr>
          <w:b/>
          <w:strike/>
          <w:color w:val="auto"/>
        </w:rPr>
      </w:pPr>
      <w:r>
        <w:rPr>
          <w:b/>
          <w:color w:val="auto"/>
        </w:rPr>
        <w:t>LAST UNIT</w:t>
      </w:r>
      <w:r w:rsidR="00E15CC7">
        <w:rPr>
          <w:b/>
          <w:color w:val="auto"/>
        </w:rPr>
        <w:t xml:space="preserve"> – </w:t>
      </w:r>
      <w:r w:rsidR="00E15CC7">
        <w:rPr>
          <w:color w:val="auto"/>
        </w:rPr>
        <w:t>The number of the last unit</w:t>
      </w:r>
      <w:r w:rsidR="00FC7DAD">
        <w:rPr>
          <w:color w:val="auto"/>
        </w:rPr>
        <w:t xml:space="preserve"> </w:t>
      </w:r>
      <w:r w:rsidR="00FC7DAD" w:rsidRPr="00FC7DAD">
        <w:rPr>
          <w:color w:val="auto"/>
          <w:szCs w:val="24"/>
        </w:rPr>
        <w:t xml:space="preserve">(also known as Channel) </w:t>
      </w:r>
      <w:r w:rsidR="00E15CC7">
        <w:rPr>
          <w:color w:val="auto"/>
        </w:rPr>
        <w:t>in a CFA group.</w:t>
      </w:r>
    </w:p>
    <w:p w14:paraId="4A808746" w14:textId="77777777" w:rsidR="00886119" w:rsidRPr="006F38CA" w:rsidRDefault="00886119" w:rsidP="00886119">
      <w:pPr>
        <w:pStyle w:val="ListParagraph"/>
        <w:numPr>
          <w:ilvl w:val="0"/>
          <w:numId w:val="2"/>
        </w:numPr>
        <w:rPr>
          <w:b/>
          <w:strike/>
          <w:color w:val="auto"/>
        </w:rPr>
      </w:pPr>
      <w:r>
        <w:rPr>
          <w:b/>
          <w:color w:val="auto"/>
        </w:rPr>
        <w:t>Submit.</w:t>
      </w:r>
    </w:p>
    <w:p w14:paraId="3FD26E8F" w14:textId="77777777" w:rsidR="00895E65" w:rsidRDefault="00895E65" w:rsidP="00331FB1">
      <w:pPr>
        <w:rPr>
          <w:color w:val="auto"/>
        </w:rPr>
      </w:pPr>
    </w:p>
    <w:p w14:paraId="06E82D88" w14:textId="77777777" w:rsidR="00E354F3" w:rsidRDefault="00886119" w:rsidP="001C69E9">
      <w:pPr>
        <w:rPr>
          <w:color w:val="auto"/>
        </w:rPr>
      </w:pPr>
      <w:r>
        <w:drawing>
          <wp:inline distT="0" distB="0" distL="0" distR="0" wp14:anchorId="38EEC39A" wp14:editId="3AD2B413">
            <wp:extent cx="5943600" cy="3654425"/>
            <wp:effectExtent l="0" t="0" r="0" b="317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5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77C1F" w14:textId="77777777" w:rsidR="001C69E9" w:rsidRDefault="001C69E9" w:rsidP="001C69E9">
      <w:pPr>
        <w:rPr>
          <w:color w:val="auto"/>
        </w:rPr>
      </w:pPr>
    </w:p>
    <w:p w14:paraId="49D17034" w14:textId="77777777" w:rsidR="00886119" w:rsidRDefault="00886119" w:rsidP="00886119">
      <w:pPr>
        <w:rPr>
          <w:color w:val="auto"/>
        </w:rPr>
      </w:pPr>
    </w:p>
    <w:p w14:paraId="02CA448D" w14:textId="77777777" w:rsidR="00AA5D13" w:rsidRPr="00886119" w:rsidRDefault="00AA5D13" w:rsidP="00DA21EC">
      <w:pPr>
        <w:pStyle w:val="ListParagraph"/>
        <w:numPr>
          <w:ilvl w:val="0"/>
          <w:numId w:val="10"/>
        </w:numPr>
        <w:rPr>
          <w:color w:val="auto"/>
        </w:rPr>
      </w:pPr>
      <w:r w:rsidRPr="00886119">
        <w:rPr>
          <w:color w:val="auto"/>
        </w:rPr>
        <w:br w:type="page"/>
      </w:r>
    </w:p>
    <w:p w14:paraId="24B4778B" w14:textId="77777777" w:rsidR="001C69E9" w:rsidRDefault="001C69E9" w:rsidP="00AA5D13">
      <w:pPr>
        <w:rPr>
          <w:color w:val="auto"/>
        </w:rPr>
      </w:pPr>
      <w:r>
        <w:rPr>
          <w:color w:val="auto"/>
        </w:rPr>
        <w:lastRenderedPageBreak/>
        <w:t>The CFA response provides the following detail:</w:t>
      </w:r>
    </w:p>
    <w:p w14:paraId="3A5ACA51" w14:textId="77777777" w:rsidR="00AA5D13" w:rsidRPr="00AA5D13" w:rsidRDefault="00AA5D13" w:rsidP="00DA21EC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color w:val="auto"/>
          <w:szCs w:val="24"/>
        </w:rPr>
      </w:pPr>
      <w:r w:rsidRPr="00AA5D13">
        <w:rPr>
          <w:color w:val="auto"/>
          <w:szCs w:val="24"/>
        </w:rPr>
        <w:t>CABNM</w:t>
      </w:r>
    </w:p>
    <w:p w14:paraId="48106675" w14:textId="77777777" w:rsidR="00AA5D13" w:rsidRPr="00AA5D13" w:rsidRDefault="00AA5D13" w:rsidP="00DA21EC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color w:val="auto"/>
          <w:szCs w:val="24"/>
        </w:rPr>
      </w:pPr>
      <w:r w:rsidRPr="00AA5D13">
        <w:rPr>
          <w:color w:val="auto"/>
          <w:szCs w:val="24"/>
        </w:rPr>
        <w:t>CABTYP</w:t>
      </w:r>
    </w:p>
    <w:p w14:paraId="383778F6" w14:textId="77777777" w:rsidR="00AA5D13" w:rsidRPr="00AA5D13" w:rsidRDefault="00AA5D13" w:rsidP="00DA21EC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color w:val="auto"/>
          <w:szCs w:val="24"/>
        </w:rPr>
      </w:pPr>
      <w:r w:rsidRPr="00AA5D13">
        <w:rPr>
          <w:color w:val="auto"/>
          <w:szCs w:val="24"/>
        </w:rPr>
        <w:t>UNIT</w:t>
      </w:r>
      <w:r w:rsidR="00FC7DAD">
        <w:rPr>
          <w:color w:val="auto"/>
          <w:szCs w:val="24"/>
        </w:rPr>
        <w:t xml:space="preserve"> </w:t>
      </w:r>
      <w:r w:rsidR="00FC7DAD" w:rsidRPr="00FC7DAD">
        <w:rPr>
          <w:color w:val="auto"/>
          <w:szCs w:val="24"/>
        </w:rPr>
        <w:t>(also known as Channel)</w:t>
      </w:r>
    </w:p>
    <w:p w14:paraId="432842C5" w14:textId="77777777" w:rsidR="00AA5D13" w:rsidRPr="00AA5D13" w:rsidRDefault="00AA5D13" w:rsidP="00DA21EC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color w:val="auto"/>
          <w:szCs w:val="24"/>
        </w:rPr>
      </w:pPr>
      <w:r w:rsidRPr="00AA5D13">
        <w:rPr>
          <w:color w:val="auto"/>
          <w:szCs w:val="24"/>
        </w:rPr>
        <w:t>LOCA</w:t>
      </w:r>
    </w:p>
    <w:p w14:paraId="7A964B64" w14:textId="77777777" w:rsidR="00AA5D13" w:rsidRPr="00AA5D13" w:rsidRDefault="00AA5D13" w:rsidP="00DA21EC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color w:val="auto"/>
          <w:szCs w:val="24"/>
        </w:rPr>
      </w:pPr>
      <w:r w:rsidRPr="00AA5D13">
        <w:rPr>
          <w:color w:val="auto"/>
          <w:szCs w:val="24"/>
        </w:rPr>
        <w:t>LOCZ</w:t>
      </w:r>
    </w:p>
    <w:p w14:paraId="72D734A2" w14:textId="77777777" w:rsidR="00AA5D13" w:rsidRPr="00AA5D13" w:rsidRDefault="00AA5D13" w:rsidP="00DA21EC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color w:val="auto"/>
          <w:szCs w:val="24"/>
        </w:rPr>
      </w:pPr>
      <w:r w:rsidRPr="00AA5D13">
        <w:rPr>
          <w:color w:val="auto"/>
          <w:szCs w:val="24"/>
        </w:rPr>
        <w:t>CURACT</w:t>
      </w:r>
    </w:p>
    <w:p w14:paraId="450B2E0D" w14:textId="77777777" w:rsidR="00AA5D13" w:rsidRPr="00AA5D13" w:rsidRDefault="00AA5D13" w:rsidP="00DA21EC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color w:val="auto"/>
          <w:szCs w:val="24"/>
        </w:rPr>
      </w:pPr>
      <w:r w:rsidRPr="00AA5D13">
        <w:rPr>
          <w:color w:val="auto"/>
          <w:szCs w:val="24"/>
        </w:rPr>
        <w:t>PNDACT</w:t>
      </w:r>
    </w:p>
    <w:p w14:paraId="58F284A9" w14:textId="77777777" w:rsidR="00AA5D13" w:rsidRPr="00AA5D13" w:rsidRDefault="00AA5D13" w:rsidP="00DA21EC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color w:val="auto"/>
          <w:szCs w:val="24"/>
        </w:rPr>
      </w:pPr>
      <w:r w:rsidRPr="00AA5D13">
        <w:rPr>
          <w:color w:val="auto"/>
          <w:szCs w:val="24"/>
        </w:rPr>
        <w:t>CKTID/CLO</w:t>
      </w:r>
    </w:p>
    <w:p w14:paraId="6AD81C5C" w14:textId="77777777" w:rsidR="00AA5D13" w:rsidRDefault="00AA5D13" w:rsidP="00DA21EC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color w:val="auto"/>
          <w:szCs w:val="24"/>
        </w:rPr>
      </w:pPr>
      <w:r w:rsidRPr="00AA5D13">
        <w:rPr>
          <w:color w:val="auto"/>
          <w:szCs w:val="24"/>
        </w:rPr>
        <w:t>DUEDT</w:t>
      </w:r>
    </w:p>
    <w:p w14:paraId="7FC4F4DF" w14:textId="77777777" w:rsidR="00B179B5" w:rsidRPr="00B179B5" w:rsidRDefault="00B179B5" w:rsidP="00B179B5">
      <w:pPr>
        <w:spacing w:before="100" w:beforeAutospacing="1" w:after="100" w:afterAutospacing="1"/>
        <w:rPr>
          <w:color w:val="auto"/>
        </w:rPr>
      </w:pPr>
      <w:r w:rsidRPr="00B179B5">
        <w:rPr>
          <w:color w:val="auto"/>
        </w:rPr>
        <w:t xml:space="preserve">The </w:t>
      </w:r>
      <w:r w:rsidRPr="00B179B5">
        <w:rPr>
          <w:b/>
          <w:color w:val="auto"/>
        </w:rPr>
        <w:t>UNIT</w:t>
      </w:r>
      <w:r w:rsidRPr="00B179B5">
        <w:rPr>
          <w:color w:val="auto"/>
        </w:rPr>
        <w:t xml:space="preserve"> or </w:t>
      </w:r>
      <w:r w:rsidRPr="00B179B5">
        <w:rPr>
          <w:b/>
          <w:color w:val="auto"/>
        </w:rPr>
        <w:t>CHANNEL</w:t>
      </w:r>
      <w:r w:rsidRPr="00B179B5">
        <w:rPr>
          <w:color w:val="auto"/>
        </w:rPr>
        <w:t xml:space="preserve"> response data will display.</w:t>
      </w:r>
    </w:p>
    <w:p w14:paraId="41F30E2A" w14:textId="77777777" w:rsidR="00B179B5" w:rsidRPr="00B179B5" w:rsidRDefault="00B179B5" w:rsidP="00B179B5">
      <w:pPr>
        <w:spacing w:before="100" w:beforeAutospacing="1" w:after="100" w:afterAutospacing="1"/>
        <w:rPr>
          <w:color w:val="auto"/>
        </w:rPr>
      </w:pPr>
      <w:r w:rsidRPr="00B179B5">
        <w:rPr>
          <w:color w:val="auto"/>
        </w:rPr>
        <w:t>The selected cable information will be provided in the CFA UNITS RESP section.</w:t>
      </w:r>
    </w:p>
    <w:p w14:paraId="2473448A" w14:textId="77777777" w:rsidR="00B179B5" w:rsidRPr="00B179B5" w:rsidRDefault="00B179B5" w:rsidP="00B179B5">
      <w:pPr>
        <w:spacing w:before="100" w:beforeAutospacing="1" w:after="100" w:afterAutospacing="1"/>
        <w:rPr>
          <w:color w:val="auto"/>
          <w:szCs w:val="24"/>
        </w:rPr>
      </w:pPr>
    </w:p>
    <w:p w14:paraId="75192F75" w14:textId="77777777" w:rsidR="00886119" w:rsidRDefault="00886119" w:rsidP="00886119">
      <w:pPr>
        <w:spacing w:before="100" w:beforeAutospacing="1" w:after="100" w:afterAutospacing="1"/>
        <w:rPr>
          <w:color w:val="auto"/>
          <w:szCs w:val="24"/>
        </w:rPr>
      </w:pPr>
      <w:r>
        <w:drawing>
          <wp:inline distT="0" distB="0" distL="0" distR="0" wp14:anchorId="40532188" wp14:editId="503A3612">
            <wp:extent cx="5943600" cy="2221230"/>
            <wp:effectExtent l="0" t="0" r="0" b="762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E86B9" w14:textId="77777777" w:rsidR="00B179B5" w:rsidRDefault="00B179B5" w:rsidP="00B179B5">
      <w:pPr>
        <w:spacing w:before="100" w:beforeAutospacing="1" w:after="100" w:afterAutospacing="1"/>
        <w:rPr>
          <w:color w:val="auto"/>
        </w:rPr>
      </w:pPr>
    </w:p>
    <w:p w14:paraId="13C364B7" w14:textId="77777777" w:rsidR="00B179B5" w:rsidRDefault="00B179B5">
      <w:pPr>
        <w:rPr>
          <w:color w:val="auto"/>
        </w:rPr>
      </w:pPr>
      <w:r>
        <w:rPr>
          <w:color w:val="auto"/>
        </w:rPr>
        <w:br w:type="page"/>
      </w:r>
    </w:p>
    <w:p w14:paraId="49FB7D79" w14:textId="77777777" w:rsidR="00B179B5" w:rsidRDefault="00B179B5" w:rsidP="00B179B5">
      <w:pPr>
        <w:spacing w:before="100" w:beforeAutospacing="1" w:after="100" w:afterAutospacing="1"/>
        <w:rPr>
          <w:color w:val="auto"/>
        </w:rPr>
      </w:pPr>
      <w:r>
        <w:rPr>
          <w:color w:val="auto"/>
        </w:rPr>
        <w:lastRenderedPageBreak/>
        <w:t>Each UNIT or CHANNEL of the selected facility will display with corresponding detail.</w:t>
      </w:r>
    </w:p>
    <w:p w14:paraId="50095F40" w14:textId="77777777" w:rsidR="00B179B5" w:rsidRDefault="00B179B5" w:rsidP="00B179B5">
      <w:pPr>
        <w:spacing w:before="100" w:beforeAutospacing="1" w:after="100" w:afterAutospacing="1"/>
        <w:rPr>
          <w:color w:val="auto"/>
        </w:rPr>
      </w:pPr>
      <w:r>
        <w:drawing>
          <wp:inline distT="0" distB="0" distL="0" distR="0" wp14:anchorId="64393E4F" wp14:editId="03183A83">
            <wp:extent cx="5943600" cy="2698750"/>
            <wp:effectExtent l="0" t="0" r="0" b="63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8015B" w14:textId="77777777" w:rsidR="00B179B5" w:rsidRDefault="00B179B5" w:rsidP="00B179B5">
      <w:pPr>
        <w:rPr>
          <w:color w:val="auto"/>
        </w:rPr>
      </w:pPr>
    </w:p>
    <w:p w14:paraId="6C78B122" w14:textId="77777777" w:rsidR="00B179B5" w:rsidRDefault="00B179B5" w:rsidP="00B179B5">
      <w:pPr>
        <w:rPr>
          <w:color w:val="auto"/>
        </w:rPr>
      </w:pPr>
      <w:r>
        <w:rPr>
          <w:color w:val="auto"/>
          <w:szCs w:val="24"/>
        </w:rPr>
        <w:t>The Results output is extremely wide</w:t>
      </w:r>
      <w:r w:rsidR="0094311E">
        <w:rPr>
          <w:color w:val="auto"/>
          <w:szCs w:val="24"/>
        </w:rPr>
        <w:t>.  S</w:t>
      </w:r>
      <w:r>
        <w:rPr>
          <w:color w:val="auto"/>
          <w:szCs w:val="24"/>
        </w:rPr>
        <w:t xml:space="preserve">croll to the right to see the remaining columns of data. </w:t>
      </w:r>
    </w:p>
    <w:p w14:paraId="6D306494" w14:textId="77777777" w:rsidR="00B179B5" w:rsidRDefault="00B179B5" w:rsidP="00B179B5">
      <w:pPr>
        <w:spacing w:before="100" w:beforeAutospacing="1" w:after="100" w:afterAutospacing="1"/>
        <w:rPr>
          <w:color w:val="auto"/>
        </w:rPr>
      </w:pPr>
      <w:r>
        <w:drawing>
          <wp:inline distT="0" distB="0" distL="0" distR="0" wp14:anchorId="538976F3" wp14:editId="5BA52D6E">
            <wp:extent cx="5943600" cy="2701290"/>
            <wp:effectExtent l="0" t="0" r="0" b="381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F6C16" w14:textId="77777777" w:rsidR="00937CB1" w:rsidRDefault="00937CB1">
      <w:pPr>
        <w:rPr>
          <w:color w:val="auto"/>
          <w:szCs w:val="24"/>
        </w:rPr>
      </w:pPr>
      <w:r>
        <w:rPr>
          <w:color w:val="auto"/>
          <w:szCs w:val="24"/>
        </w:rPr>
        <w:br w:type="page"/>
      </w:r>
    </w:p>
    <w:p w14:paraId="3D327E9B" w14:textId="77777777" w:rsidR="00886119" w:rsidRPr="00886119" w:rsidRDefault="00886119" w:rsidP="00886119">
      <w:pPr>
        <w:spacing w:before="100" w:beforeAutospacing="1" w:after="100" w:afterAutospacing="1"/>
        <w:rPr>
          <w:color w:val="auto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1"/>
        <w:gridCol w:w="4319"/>
      </w:tblGrid>
      <w:tr w:rsidR="00750CBE" w14:paraId="63E54483" w14:textId="77777777" w:rsidTr="000C59C0">
        <w:trPr>
          <w:trHeight w:val="620"/>
        </w:trPr>
        <w:tc>
          <w:tcPr>
            <w:tcW w:w="4311" w:type="dxa"/>
            <w:shd w:val="clear" w:color="auto" w:fill="BFBFBF" w:themeFill="background1" w:themeFillShade="BF"/>
          </w:tcPr>
          <w:p w14:paraId="552FC877" w14:textId="77777777" w:rsidR="00750CBE" w:rsidRPr="00FC7DAD" w:rsidRDefault="00750CBE" w:rsidP="00243F13">
            <w:pPr>
              <w:pStyle w:val="SP6123006"/>
              <w:spacing w:before="440" w:after="3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DAD">
              <w:rPr>
                <w:rStyle w:val="SC6311315"/>
                <w:rFonts w:ascii="Times New Roman" w:hAnsi="Times New Roman" w:cs="Times New Roman"/>
                <w:sz w:val="20"/>
                <w:szCs w:val="20"/>
              </w:rPr>
              <w:t>In this field …</w:t>
            </w:r>
          </w:p>
        </w:tc>
        <w:tc>
          <w:tcPr>
            <w:tcW w:w="4319" w:type="dxa"/>
            <w:shd w:val="clear" w:color="auto" w:fill="BFBFBF" w:themeFill="background1" w:themeFillShade="BF"/>
          </w:tcPr>
          <w:p w14:paraId="252A5400" w14:textId="77777777" w:rsidR="00750CBE" w:rsidRPr="00FC7DAD" w:rsidRDefault="00750CBE" w:rsidP="00243F13">
            <w:pPr>
              <w:pStyle w:val="SP6123006"/>
              <w:spacing w:before="440" w:after="3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DAD">
              <w:rPr>
                <w:rStyle w:val="SC6311315"/>
                <w:rFonts w:ascii="Times New Roman" w:hAnsi="Times New Roman" w:cs="Times New Roman"/>
                <w:sz w:val="20"/>
                <w:szCs w:val="20"/>
              </w:rPr>
              <w:t>EASE displays …</w:t>
            </w:r>
          </w:p>
        </w:tc>
      </w:tr>
      <w:tr w:rsidR="00750CBE" w14:paraId="0001CC91" w14:textId="77777777" w:rsidTr="00243F13">
        <w:trPr>
          <w:trHeight w:val="458"/>
        </w:trPr>
        <w:tc>
          <w:tcPr>
            <w:tcW w:w="4311" w:type="dxa"/>
          </w:tcPr>
          <w:p w14:paraId="6D823E7D" w14:textId="77777777" w:rsidR="00750CBE" w:rsidRPr="00FC7DAD" w:rsidRDefault="00750CBE" w:rsidP="00243F13">
            <w:pPr>
              <w:pStyle w:val="SP6123006"/>
              <w:spacing w:before="440" w:after="3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DAD">
              <w:rPr>
                <w:rStyle w:val="SC6311314"/>
                <w:rFonts w:ascii="Times New Roman" w:hAnsi="Times New Roman" w:cs="Times New Roman"/>
                <w:b/>
                <w:bCs/>
                <w:sz w:val="20"/>
                <w:szCs w:val="20"/>
              </w:rPr>
              <w:t>TOTAL CFA UNITS</w:t>
            </w:r>
            <w:r w:rsidR="00FC7DAD" w:rsidRPr="00FC7DAD">
              <w:rPr>
                <w:rStyle w:val="SC6311314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C7DAD" w:rsidRPr="00FC7DAD">
              <w:rPr>
                <w:rFonts w:ascii="Times New Roman" w:hAnsi="Times New Roman"/>
                <w:sz w:val="20"/>
                <w:szCs w:val="20"/>
              </w:rPr>
              <w:t>(also known as Channel)</w:t>
            </w:r>
          </w:p>
        </w:tc>
        <w:tc>
          <w:tcPr>
            <w:tcW w:w="4319" w:type="dxa"/>
          </w:tcPr>
          <w:p w14:paraId="38A426A4" w14:textId="77777777" w:rsidR="00FC7DAD" w:rsidRDefault="00FC7DAD" w:rsidP="00243F13">
            <w:pPr>
              <w:pStyle w:val="SP6123005"/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</w:pPr>
          </w:p>
          <w:p w14:paraId="0C6B2458" w14:textId="77777777" w:rsidR="00FC7DAD" w:rsidRDefault="00FC7DAD" w:rsidP="00243F13">
            <w:pPr>
              <w:pStyle w:val="SP6123005"/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</w:pPr>
          </w:p>
          <w:p w14:paraId="055DF161" w14:textId="77777777" w:rsidR="00750CBE" w:rsidRPr="00FC7DAD" w:rsidRDefault="0094311E" w:rsidP="00243F13">
            <w:pPr>
              <w:pStyle w:val="SP612300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  <w:t>N</w:t>
            </w:r>
            <w:r w:rsidR="00750CBE" w:rsidRPr="00FC7DAD"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  <w:t>umber of CFA units listed</w:t>
            </w:r>
          </w:p>
        </w:tc>
      </w:tr>
      <w:tr w:rsidR="00750CBE" w14:paraId="6731E67F" w14:textId="77777777" w:rsidTr="00243F13">
        <w:tc>
          <w:tcPr>
            <w:tcW w:w="4311" w:type="dxa"/>
          </w:tcPr>
          <w:p w14:paraId="60117E3C" w14:textId="77777777" w:rsidR="00750CBE" w:rsidRPr="00FC7DAD" w:rsidRDefault="00750CBE" w:rsidP="00243F13">
            <w:pPr>
              <w:pStyle w:val="SP6123006"/>
              <w:spacing w:before="440" w:after="300"/>
              <w:rPr>
                <w:rStyle w:val="SC6311314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7DAD">
              <w:rPr>
                <w:rStyle w:val="SC6311314"/>
                <w:rFonts w:ascii="Times New Roman" w:hAnsi="Times New Roman" w:cs="Times New Roman"/>
                <w:b/>
                <w:bCs/>
                <w:sz w:val="20"/>
                <w:szCs w:val="20"/>
              </w:rPr>
              <w:t>CABTYP</w:t>
            </w:r>
          </w:p>
        </w:tc>
        <w:tc>
          <w:tcPr>
            <w:tcW w:w="4319" w:type="dxa"/>
          </w:tcPr>
          <w:p w14:paraId="1A24C068" w14:textId="77777777" w:rsidR="00FC7DAD" w:rsidRDefault="00FC7DAD" w:rsidP="00243F13">
            <w:pPr>
              <w:pStyle w:val="SP6123005"/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</w:pPr>
          </w:p>
          <w:p w14:paraId="0EF619BF" w14:textId="77777777" w:rsidR="00FC7DAD" w:rsidRDefault="00FC7DAD" w:rsidP="00243F13">
            <w:pPr>
              <w:pStyle w:val="SP6123005"/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</w:pPr>
          </w:p>
          <w:p w14:paraId="12465E33" w14:textId="77777777" w:rsidR="00750CBE" w:rsidRDefault="0094311E" w:rsidP="00243F13">
            <w:pPr>
              <w:pStyle w:val="SP6123005"/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  <w:t>T</w:t>
            </w:r>
            <w:r w:rsidR="00750CBE" w:rsidRPr="00FC7DAD"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  <w:t>ype of facility—the cable type, gauge, load coil spacing, and load coil inductance</w:t>
            </w:r>
          </w:p>
          <w:p w14:paraId="30988BA4" w14:textId="77777777" w:rsidR="00FC7DAD" w:rsidRPr="00FC7DAD" w:rsidRDefault="00FC7DAD" w:rsidP="00FC7DAD">
            <w:pPr>
              <w:pStyle w:val="Default"/>
            </w:pPr>
          </w:p>
        </w:tc>
      </w:tr>
      <w:tr w:rsidR="00750CBE" w14:paraId="20C92D81" w14:textId="77777777" w:rsidTr="00243F13">
        <w:tc>
          <w:tcPr>
            <w:tcW w:w="4311" w:type="dxa"/>
          </w:tcPr>
          <w:p w14:paraId="006480C4" w14:textId="77777777" w:rsidR="00750CBE" w:rsidRPr="00FC7DAD" w:rsidRDefault="00750CBE" w:rsidP="00243F13">
            <w:pPr>
              <w:pStyle w:val="SP6123006"/>
              <w:spacing w:before="440" w:after="300"/>
              <w:rPr>
                <w:rStyle w:val="SC6311314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7DAD">
              <w:rPr>
                <w:rStyle w:val="SC6311314"/>
                <w:rFonts w:ascii="Times New Roman" w:hAnsi="Times New Roman" w:cs="Times New Roman"/>
                <w:b/>
                <w:bCs/>
                <w:sz w:val="20"/>
                <w:szCs w:val="20"/>
              </w:rPr>
              <w:t>UNIT</w:t>
            </w:r>
            <w:r w:rsidR="00FC7DAD">
              <w:rPr>
                <w:rStyle w:val="SC6311314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C7DAD" w:rsidRPr="00FC7DAD">
              <w:rPr>
                <w:rFonts w:ascii="Times New Roman" w:hAnsi="Times New Roman"/>
                <w:sz w:val="20"/>
                <w:szCs w:val="20"/>
              </w:rPr>
              <w:t>(also known as Channel)</w:t>
            </w:r>
          </w:p>
        </w:tc>
        <w:tc>
          <w:tcPr>
            <w:tcW w:w="4319" w:type="dxa"/>
          </w:tcPr>
          <w:p w14:paraId="2AAC7E86" w14:textId="77777777" w:rsidR="00FC7DAD" w:rsidRDefault="00FC7DAD" w:rsidP="00243F13">
            <w:pPr>
              <w:pStyle w:val="SP6123005"/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</w:pPr>
          </w:p>
          <w:p w14:paraId="367EB1AC" w14:textId="77777777" w:rsidR="00FC7DAD" w:rsidRDefault="00FC7DAD" w:rsidP="00243F13">
            <w:pPr>
              <w:pStyle w:val="SP6123005"/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</w:pPr>
          </w:p>
          <w:p w14:paraId="3572F74A" w14:textId="77777777" w:rsidR="00750CBE" w:rsidRDefault="00750CBE" w:rsidP="00243F13">
            <w:pPr>
              <w:pStyle w:val="SP6123005"/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</w:pPr>
            <w:r w:rsidRPr="00FC7DAD"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  <w:t xml:space="preserve">A specific </w:t>
            </w:r>
            <w:r w:rsidR="00DA21EC" w:rsidRPr="00FC7DAD"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  <w:t>unit</w:t>
            </w:r>
            <w:r w:rsidR="00DA21EC" w:rsidRPr="00FC7DA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FC7DAD" w:rsidRPr="00FC7DAD">
              <w:rPr>
                <w:rFonts w:ascii="Times New Roman" w:hAnsi="Times New Roman"/>
                <w:sz w:val="20"/>
                <w:szCs w:val="20"/>
              </w:rPr>
              <w:t>also known as Channel)</w:t>
            </w:r>
            <w:r w:rsidRPr="00FC7DAD"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  <w:t xml:space="preserve"> in the cable identified by CABNM</w:t>
            </w:r>
          </w:p>
          <w:p w14:paraId="1685A9A0" w14:textId="77777777" w:rsidR="00FC7DAD" w:rsidRPr="00FC7DAD" w:rsidRDefault="00FC7DAD" w:rsidP="00FC7DAD">
            <w:pPr>
              <w:pStyle w:val="Default"/>
            </w:pPr>
          </w:p>
        </w:tc>
      </w:tr>
      <w:tr w:rsidR="00750CBE" w14:paraId="273F18FD" w14:textId="77777777" w:rsidTr="00243F13">
        <w:tc>
          <w:tcPr>
            <w:tcW w:w="4311" w:type="dxa"/>
          </w:tcPr>
          <w:p w14:paraId="60E36130" w14:textId="77777777" w:rsidR="00750CBE" w:rsidRPr="00FC7DAD" w:rsidRDefault="00750CBE" w:rsidP="00243F13">
            <w:pPr>
              <w:pStyle w:val="SP6123006"/>
              <w:spacing w:before="440" w:after="3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DAD">
              <w:rPr>
                <w:rStyle w:val="SC6311314"/>
                <w:rFonts w:ascii="Times New Roman" w:hAnsi="Times New Roman" w:cs="Times New Roman"/>
                <w:b/>
                <w:bCs/>
                <w:sz w:val="20"/>
                <w:szCs w:val="20"/>
              </w:rPr>
              <w:t>LOCA</w:t>
            </w:r>
          </w:p>
        </w:tc>
        <w:tc>
          <w:tcPr>
            <w:tcW w:w="4319" w:type="dxa"/>
          </w:tcPr>
          <w:p w14:paraId="0E14588A" w14:textId="77777777" w:rsidR="00FC7DAD" w:rsidRDefault="00FC7DAD" w:rsidP="00243F13">
            <w:pPr>
              <w:pStyle w:val="SP6123005"/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</w:pPr>
          </w:p>
          <w:p w14:paraId="3D956167" w14:textId="77777777" w:rsidR="00FC7DAD" w:rsidRDefault="00FC7DAD" w:rsidP="00243F13">
            <w:pPr>
              <w:pStyle w:val="SP6123005"/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</w:pPr>
          </w:p>
          <w:p w14:paraId="26C679E5" w14:textId="77777777" w:rsidR="00750CBE" w:rsidRPr="00FC7DAD" w:rsidRDefault="0094311E" w:rsidP="00243F13">
            <w:pPr>
              <w:pStyle w:val="SP612300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  <w:t>O</w:t>
            </w:r>
            <w:r w:rsidR="00750CBE" w:rsidRPr="00FC7DAD"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  <w:t>riginating CLLI code entered</w:t>
            </w:r>
          </w:p>
        </w:tc>
      </w:tr>
      <w:tr w:rsidR="00750CBE" w14:paraId="7C01A8B1" w14:textId="77777777" w:rsidTr="00243F13">
        <w:trPr>
          <w:trHeight w:val="638"/>
        </w:trPr>
        <w:tc>
          <w:tcPr>
            <w:tcW w:w="4311" w:type="dxa"/>
          </w:tcPr>
          <w:p w14:paraId="3AAE70BC" w14:textId="77777777" w:rsidR="00750CBE" w:rsidRPr="00FC7DAD" w:rsidRDefault="00750CBE" w:rsidP="00243F13">
            <w:pPr>
              <w:pStyle w:val="SP6123006"/>
              <w:spacing w:before="440" w:after="3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DAD">
              <w:rPr>
                <w:rStyle w:val="SC6311314"/>
                <w:rFonts w:ascii="Times New Roman" w:hAnsi="Times New Roman" w:cs="Times New Roman"/>
                <w:b/>
                <w:bCs/>
                <w:sz w:val="20"/>
                <w:szCs w:val="20"/>
              </w:rPr>
              <w:t>LOCZ</w:t>
            </w:r>
          </w:p>
        </w:tc>
        <w:tc>
          <w:tcPr>
            <w:tcW w:w="4319" w:type="dxa"/>
          </w:tcPr>
          <w:p w14:paraId="5127B96F" w14:textId="77777777" w:rsidR="00750CBE" w:rsidRPr="00FC7DAD" w:rsidRDefault="0094311E" w:rsidP="00243F13">
            <w:pPr>
              <w:pStyle w:val="SP6123006"/>
              <w:spacing w:before="440" w:after="3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  <w:t>T</w:t>
            </w:r>
            <w:r w:rsidR="00750CBE" w:rsidRPr="00FC7DAD"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  <w:t>erminating CLLI code entered</w:t>
            </w:r>
          </w:p>
        </w:tc>
      </w:tr>
      <w:tr w:rsidR="00750CBE" w14:paraId="0BBC98AA" w14:textId="77777777" w:rsidTr="00243F13">
        <w:tc>
          <w:tcPr>
            <w:tcW w:w="4311" w:type="dxa"/>
          </w:tcPr>
          <w:p w14:paraId="66B1988B" w14:textId="77777777" w:rsidR="00750CBE" w:rsidRPr="00FC7DAD" w:rsidRDefault="00750CBE" w:rsidP="00243F13">
            <w:pPr>
              <w:pStyle w:val="SP6123006"/>
              <w:spacing w:before="440" w:after="3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DAD">
              <w:rPr>
                <w:rStyle w:val="SC6311314"/>
                <w:rFonts w:ascii="Times New Roman" w:hAnsi="Times New Roman" w:cs="Times New Roman"/>
                <w:b/>
                <w:bCs/>
                <w:sz w:val="20"/>
                <w:szCs w:val="20"/>
              </w:rPr>
              <w:t>CURACT</w:t>
            </w:r>
          </w:p>
        </w:tc>
        <w:tc>
          <w:tcPr>
            <w:tcW w:w="4319" w:type="dxa"/>
          </w:tcPr>
          <w:p w14:paraId="4635EB48" w14:textId="77777777" w:rsidR="00750CBE" w:rsidRDefault="00750CBE" w:rsidP="00243F13">
            <w:pPr>
              <w:pStyle w:val="SP6123006"/>
              <w:spacing w:before="440" w:after="300"/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</w:pPr>
            <w:r w:rsidRPr="00FC7DAD"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  <w:t>Current activity for the unit</w:t>
            </w:r>
          </w:p>
          <w:p w14:paraId="1D8FFA62" w14:textId="77777777" w:rsidR="00A67C24" w:rsidRDefault="00A67C24" w:rsidP="00A67C2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67C24">
              <w:rPr>
                <w:rFonts w:ascii="Times New Roman" w:hAnsi="Times New Roman" w:cs="Times New Roman"/>
                <w:sz w:val="20"/>
                <w:szCs w:val="20"/>
              </w:rPr>
              <w:t>$ = Spare</w:t>
            </w:r>
          </w:p>
          <w:p w14:paraId="3785312F" w14:textId="77777777" w:rsidR="00A67C24" w:rsidRPr="00A67C24" w:rsidRDefault="00A67C24" w:rsidP="00A67C24">
            <w:pPr>
              <w:pStyle w:val="Defaul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= Working</w:t>
            </w:r>
          </w:p>
        </w:tc>
      </w:tr>
      <w:tr w:rsidR="00750CBE" w14:paraId="56227AA1" w14:textId="77777777" w:rsidTr="00243F13">
        <w:tc>
          <w:tcPr>
            <w:tcW w:w="4311" w:type="dxa"/>
          </w:tcPr>
          <w:p w14:paraId="5D397B43" w14:textId="77777777" w:rsidR="00750CBE" w:rsidRPr="00FC7DAD" w:rsidRDefault="00750CBE" w:rsidP="00243F13">
            <w:pPr>
              <w:pStyle w:val="SP6123006"/>
              <w:spacing w:before="440" w:after="3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DAD">
              <w:rPr>
                <w:rStyle w:val="SC6311314"/>
                <w:rFonts w:ascii="Times New Roman" w:hAnsi="Times New Roman" w:cs="Times New Roman"/>
                <w:b/>
                <w:bCs/>
                <w:sz w:val="20"/>
                <w:szCs w:val="20"/>
              </w:rPr>
              <w:t>PNDACT</w:t>
            </w:r>
          </w:p>
        </w:tc>
        <w:tc>
          <w:tcPr>
            <w:tcW w:w="4319" w:type="dxa"/>
          </w:tcPr>
          <w:p w14:paraId="013A9A73" w14:textId="77777777" w:rsidR="00750CBE" w:rsidRDefault="00750CBE" w:rsidP="00243F13">
            <w:pPr>
              <w:pStyle w:val="SP6123006"/>
              <w:spacing w:before="440" w:after="300"/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</w:pPr>
            <w:r w:rsidRPr="00FC7DAD"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  <w:t>Pending activity for the unit</w:t>
            </w:r>
          </w:p>
          <w:p w14:paraId="4043F0D7" w14:textId="77777777" w:rsidR="00A67C24" w:rsidRDefault="00A67C24" w:rsidP="00A67C2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67C24">
              <w:rPr>
                <w:rFonts w:ascii="Times New Roman" w:hAnsi="Times New Roman" w:cs="Times New Roman"/>
                <w:sz w:val="20"/>
                <w:szCs w:val="20"/>
              </w:rPr>
              <w:t>$ = Spare</w:t>
            </w:r>
          </w:p>
          <w:p w14:paraId="097B3164" w14:textId="77777777" w:rsidR="00A67C24" w:rsidRPr="00A67C24" w:rsidRDefault="00A67C24" w:rsidP="00A67C24">
            <w:pPr>
              <w:pStyle w:val="Defaul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= Working</w:t>
            </w:r>
          </w:p>
        </w:tc>
      </w:tr>
      <w:tr w:rsidR="00750CBE" w14:paraId="1C7F85BF" w14:textId="77777777" w:rsidTr="00243F13">
        <w:tc>
          <w:tcPr>
            <w:tcW w:w="4311" w:type="dxa"/>
          </w:tcPr>
          <w:p w14:paraId="03C76043" w14:textId="77777777" w:rsidR="00750CBE" w:rsidRPr="00FC7DAD" w:rsidRDefault="00750CBE" w:rsidP="00243F13">
            <w:pPr>
              <w:pStyle w:val="SP6123006"/>
              <w:spacing w:before="440" w:after="3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DAD">
              <w:rPr>
                <w:rStyle w:val="SC6311314"/>
                <w:rFonts w:ascii="Times New Roman" w:hAnsi="Times New Roman" w:cs="Times New Roman"/>
                <w:b/>
                <w:bCs/>
                <w:sz w:val="20"/>
                <w:szCs w:val="20"/>
              </w:rPr>
              <w:t>CKTID/CLO</w:t>
            </w:r>
          </w:p>
        </w:tc>
        <w:tc>
          <w:tcPr>
            <w:tcW w:w="4319" w:type="dxa"/>
          </w:tcPr>
          <w:p w14:paraId="12C4A1CA" w14:textId="77777777" w:rsidR="00750CBE" w:rsidRPr="00FC7DAD" w:rsidRDefault="008C1CB8" w:rsidP="00243F13">
            <w:pPr>
              <w:pStyle w:val="SP6123006"/>
              <w:spacing w:before="440" w:after="3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DAD"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  <w:t>Circuit ID/circuit layout order number</w:t>
            </w:r>
          </w:p>
        </w:tc>
      </w:tr>
      <w:tr w:rsidR="00750CBE" w14:paraId="2844D3E3" w14:textId="77777777" w:rsidTr="00243F13">
        <w:tc>
          <w:tcPr>
            <w:tcW w:w="4311" w:type="dxa"/>
          </w:tcPr>
          <w:p w14:paraId="633AAF2D" w14:textId="77777777" w:rsidR="00750CBE" w:rsidRPr="00FC7DAD" w:rsidRDefault="00750CBE" w:rsidP="00243F13">
            <w:pPr>
              <w:pStyle w:val="SP6123006"/>
              <w:spacing w:before="440" w:after="3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DAD">
              <w:rPr>
                <w:rStyle w:val="SC6311314"/>
                <w:rFonts w:ascii="Times New Roman" w:hAnsi="Times New Roman" w:cs="Times New Roman"/>
                <w:b/>
                <w:bCs/>
                <w:sz w:val="20"/>
                <w:szCs w:val="20"/>
              </w:rPr>
              <w:t>DUEDT</w:t>
            </w:r>
          </w:p>
        </w:tc>
        <w:tc>
          <w:tcPr>
            <w:tcW w:w="4319" w:type="dxa"/>
          </w:tcPr>
          <w:p w14:paraId="5D5F336D" w14:textId="77777777" w:rsidR="00750CBE" w:rsidRPr="00FC7DAD" w:rsidRDefault="008C1CB8" w:rsidP="00243F13">
            <w:pPr>
              <w:pStyle w:val="SP6123006"/>
              <w:spacing w:before="440" w:after="3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DAD">
              <w:rPr>
                <w:rStyle w:val="SC6311314"/>
                <w:rFonts w:ascii="Times New Roman" w:hAnsi="Times New Roman" w:cs="Times New Roman"/>
                <w:sz w:val="20"/>
                <w:szCs w:val="20"/>
              </w:rPr>
              <w:t>Due date</w:t>
            </w:r>
          </w:p>
        </w:tc>
      </w:tr>
    </w:tbl>
    <w:p w14:paraId="73816588" w14:textId="77777777" w:rsidR="00886119" w:rsidRDefault="00937CB1" w:rsidP="00937CB1">
      <w:pPr>
        <w:spacing w:before="100" w:beforeAutospacing="1" w:after="100" w:afterAutospacing="1"/>
        <w:ind w:firstLine="720"/>
        <w:rPr>
          <w:b/>
          <w:color w:val="auto"/>
          <w:szCs w:val="24"/>
        </w:rPr>
      </w:pPr>
      <w:r>
        <w:rPr>
          <w:color w:val="auto"/>
        </w:rPr>
        <w:t>S</w:t>
      </w:r>
      <w:r w:rsidR="00886119">
        <w:rPr>
          <w:color w:val="auto"/>
        </w:rPr>
        <w:t>elect Save/Printable Version/Close or Change.</w:t>
      </w:r>
    </w:p>
    <w:p w14:paraId="462109D8" w14:textId="77777777" w:rsidR="00937CB1" w:rsidRDefault="00937CB1">
      <w:pPr>
        <w:rPr>
          <w:rFonts w:ascii="Arial" w:hAnsi="Arial"/>
          <w:b/>
          <w:sz w:val="32"/>
        </w:rPr>
      </w:pPr>
      <w:r>
        <w:br w:type="page"/>
      </w:r>
    </w:p>
    <w:p w14:paraId="7C836B9F" w14:textId="77777777" w:rsidR="00DA21EC" w:rsidRDefault="00DA21EC" w:rsidP="00DA21EC">
      <w:pPr>
        <w:pStyle w:val="Heading3"/>
      </w:pPr>
      <w:bookmarkStart w:id="7" w:name="_Toc513534844"/>
      <w:r>
        <w:lastRenderedPageBreak/>
        <w:t>Successful Responses</w:t>
      </w:r>
      <w:bookmarkEnd w:id="7"/>
    </w:p>
    <w:p w14:paraId="58C4AFE4" w14:textId="77777777" w:rsidR="00DA21EC" w:rsidRDefault="00DA21EC" w:rsidP="00DA21EC">
      <w:pPr>
        <w:spacing w:before="100" w:beforeAutospacing="1" w:after="100" w:afterAutospacing="1"/>
        <w:rPr>
          <w:color w:val="auto"/>
          <w:szCs w:val="24"/>
        </w:rPr>
      </w:pPr>
      <w:r w:rsidRPr="00AA5D13">
        <w:rPr>
          <w:color w:val="auto"/>
          <w:szCs w:val="24"/>
        </w:rPr>
        <w:t xml:space="preserve">If </w:t>
      </w:r>
      <w:r>
        <w:rPr>
          <w:color w:val="auto"/>
          <w:szCs w:val="24"/>
        </w:rPr>
        <w:t>a response is successful, RESPD and PRESPD m</w:t>
      </w:r>
      <w:r w:rsidRPr="00AA5D13">
        <w:rPr>
          <w:color w:val="auto"/>
          <w:szCs w:val="24"/>
        </w:rPr>
        <w:t>essage</w:t>
      </w:r>
      <w:r w:rsidR="006F565A">
        <w:rPr>
          <w:color w:val="auto"/>
          <w:szCs w:val="24"/>
        </w:rPr>
        <w:t>s</w:t>
      </w:r>
      <w:r w:rsidRPr="00AA5D13">
        <w:rPr>
          <w:color w:val="auto"/>
          <w:szCs w:val="24"/>
        </w:rPr>
        <w:t xml:space="preserve"> </w:t>
      </w:r>
      <w:r w:rsidR="006F565A">
        <w:rPr>
          <w:color w:val="auto"/>
          <w:szCs w:val="24"/>
        </w:rPr>
        <w:t>are</w:t>
      </w:r>
      <w:r w:rsidRPr="00AA5D13">
        <w:rPr>
          <w:color w:val="auto"/>
          <w:szCs w:val="24"/>
        </w:rPr>
        <w:t xml:space="preserve"> displayed in the GUI or returned via UOM/XML.</w:t>
      </w:r>
    </w:p>
    <w:p w14:paraId="0C9CA4DC" w14:textId="77777777" w:rsidR="00DA21EC" w:rsidRDefault="00DA21EC" w:rsidP="00DA21EC"/>
    <w:p w14:paraId="706D3607" w14:textId="77777777" w:rsidR="00DA21EC" w:rsidRDefault="00DA21EC" w:rsidP="00DA21EC">
      <w:r>
        <w:drawing>
          <wp:inline distT="0" distB="0" distL="0" distR="0" wp14:anchorId="6ACCCE0B" wp14:editId="4E096A37">
            <wp:extent cx="5943600" cy="280479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EADE5" w14:textId="77777777" w:rsidR="00DA21EC" w:rsidRDefault="00DA21EC">
      <w:pPr>
        <w:rPr>
          <w:rFonts w:ascii="Arial" w:hAnsi="Arial"/>
          <w:b/>
          <w:sz w:val="32"/>
        </w:rPr>
      </w:pPr>
      <w:r>
        <w:br w:type="page"/>
      </w:r>
    </w:p>
    <w:p w14:paraId="3621EDB4" w14:textId="77777777" w:rsidR="00DA21EC" w:rsidRPr="00DA21EC" w:rsidRDefault="00DA21EC" w:rsidP="00DA21EC">
      <w:pPr>
        <w:pStyle w:val="Heading3"/>
      </w:pPr>
      <w:bookmarkStart w:id="8" w:name="_Toc513534845"/>
      <w:r>
        <w:lastRenderedPageBreak/>
        <w:t>Unsuccessful Responses</w:t>
      </w:r>
      <w:bookmarkEnd w:id="8"/>
    </w:p>
    <w:p w14:paraId="4EA8DF1E" w14:textId="77777777" w:rsidR="00AA5D13" w:rsidRDefault="00AA5D13" w:rsidP="00AA5D13">
      <w:pPr>
        <w:spacing w:before="100" w:beforeAutospacing="1" w:after="100" w:afterAutospacing="1"/>
        <w:rPr>
          <w:color w:val="auto"/>
          <w:szCs w:val="24"/>
        </w:rPr>
      </w:pPr>
      <w:r w:rsidRPr="00AA5D13">
        <w:rPr>
          <w:color w:val="auto"/>
          <w:szCs w:val="24"/>
        </w:rPr>
        <w:t>If no CFA detail is available in TIRKS</w:t>
      </w:r>
      <w:r>
        <w:rPr>
          <w:color w:val="auto"/>
          <w:szCs w:val="24"/>
        </w:rPr>
        <w:t>,</w:t>
      </w:r>
      <w:r w:rsidR="00CE5ECF">
        <w:rPr>
          <w:color w:val="auto"/>
          <w:szCs w:val="24"/>
        </w:rPr>
        <w:t xml:space="preserve"> </w:t>
      </w:r>
      <w:r>
        <w:rPr>
          <w:color w:val="auto"/>
          <w:szCs w:val="24"/>
        </w:rPr>
        <w:t>an errror m</w:t>
      </w:r>
      <w:r w:rsidRPr="00AA5D13">
        <w:rPr>
          <w:color w:val="auto"/>
          <w:szCs w:val="24"/>
        </w:rPr>
        <w:t>essage is displayed in the GUI or returned via UOM/XML.</w:t>
      </w:r>
    </w:p>
    <w:p w14:paraId="3F845BBD" w14:textId="77777777" w:rsidR="00B179B5" w:rsidRPr="00AA5D13" w:rsidRDefault="00B179B5" w:rsidP="00AA5D13">
      <w:pPr>
        <w:spacing w:before="100" w:beforeAutospacing="1" w:after="100" w:afterAutospacing="1"/>
        <w:rPr>
          <w:color w:val="auto"/>
          <w:szCs w:val="24"/>
        </w:rPr>
      </w:pPr>
      <w:r>
        <w:drawing>
          <wp:inline distT="0" distB="0" distL="0" distR="0" wp14:anchorId="5A3CA150" wp14:editId="63055207">
            <wp:extent cx="5943600" cy="2780665"/>
            <wp:effectExtent l="0" t="0" r="0" b="63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03355" w14:textId="77777777" w:rsidR="00AA5D13" w:rsidRDefault="00AA5D13" w:rsidP="001C69E9">
      <w:pPr>
        <w:rPr>
          <w:color w:val="auto"/>
        </w:rPr>
      </w:pPr>
    </w:p>
    <w:sectPr w:rsidR="00AA5D13" w:rsidSect="00617941">
      <w:headerReference w:type="default" r:id="rId34"/>
      <w:pgSz w:w="12240" w:h="15840" w:code="1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F267C" w14:textId="77777777" w:rsidR="00553CC3" w:rsidRDefault="00553CC3">
      <w:r>
        <w:separator/>
      </w:r>
    </w:p>
  </w:endnote>
  <w:endnote w:type="continuationSeparator" w:id="0">
    <w:p w14:paraId="0F03F83D" w14:textId="77777777" w:rsidR="00553CC3" w:rsidRDefault="00553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9664D" w14:textId="77777777" w:rsidR="00550D3E" w:rsidRDefault="00550D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56761" w14:textId="77777777" w:rsidR="00A36EC1" w:rsidRDefault="00A36EC1">
    <w:pPr>
      <w:pStyle w:val="Footer"/>
      <w:framePr w:wrap="around" w:vAnchor="text" w:hAnchor="margin" w:xAlign="right" w:y="1"/>
      <w:rPr>
        <w:rStyle w:val="PageNumber"/>
        <w:sz w:val="18"/>
      </w:rPr>
    </w:pP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PAGE  </w:instrText>
    </w:r>
    <w:r>
      <w:rPr>
        <w:rStyle w:val="PageNumber"/>
        <w:sz w:val="18"/>
      </w:rPr>
      <w:fldChar w:fldCharType="separate"/>
    </w:r>
    <w:r w:rsidR="007D74A6">
      <w:rPr>
        <w:rStyle w:val="PageNumber"/>
        <w:sz w:val="18"/>
      </w:rPr>
      <w:t>19</w:t>
    </w:r>
    <w:r>
      <w:rPr>
        <w:rStyle w:val="PageNumber"/>
        <w:sz w:val="18"/>
      </w:rPr>
      <w:fldChar w:fldCharType="end"/>
    </w:r>
  </w:p>
  <w:p w14:paraId="43BBE4C8" w14:textId="77777777" w:rsidR="00A36EC1" w:rsidRDefault="00A36EC1">
    <w:pPr>
      <w:pStyle w:val="Footer"/>
      <w:ind w:right="360"/>
    </w:pPr>
    <w:r>
      <w:t xml:space="preserve">Document Release May </w:t>
    </w:r>
    <w:r>
      <w:rPr>
        <w:szCs w:val="16"/>
      </w:rPr>
      <w:t>2018 (v1.1)</w:t>
    </w:r>
    <w:r>
      <w:tab/>
    </w:r>
  </w:p>
  <w:p w14:paraId="1A449FC1" w14:textId="77777777" w:rsidR="00A36EC1" w:rsidRDefault="00A36EC1">
    <w:pPr>
      <w:rPr>
        <w:rFonts w:ascii="Arial" w:hAnsi="Arial"/>
        <w:sz w:val="16"/>
      </w:rPr>
    </w:pPr>
    <w:r>
      <w:rPr>
        <w:rFonts w:ascii="Arial" w:hAnsi="Arial"/>
        <w:sz w:val="16"/>
      </w:rPr>
      <w:t xml:space="preserve"> </w:t>
    </w:r>
  </w:p>
  <w:p w14:paraId="55B17372" w14:textId="77777777" w:rsidR="00A36EC1" w:rsidRDefault="00A36EC1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081D6" w14:textId="77777777" w:rsidR="00A36EC1" w:rsidRDefault="00A36EC1">
    <w:pPr>
      <w:pStyle w:val="Footer"/>
      <w:rPr>
        <w:b/>
      </w:rPr>
    </w:pPr>
  </w:p>
  <w:p w14:paraId="54319E2C" w14:textId="28C59FA7" w:rsidR="00A36EC1" w:rsidRDefault="00A36EC1">
    <w:pPr>
      <w:pStyle w:val="Footer"/>
      <w:jc w:val="center"/>
    </w:pPr>
    <w:r>
      <w:t xml:space="preserve">This document was produced on behalf of the regulated interests of </w:t>
    </w:r>
    <w:r w:rsidR="00D9532A">
      <w:t>Brightspeed</w:t>
    </w:r>
  </w:p>
  <w:p w14:paraId="0E8DD701" w14:textId="54598FAA" w:rsidR="00A36EC1" w:rsidRDefault="00A36EC1">
    <w:pPr>
      <w:pStyle w:val="Footer"/>
      <w:jc w:val="center"/>
    </w:pPr>
    <w:r>
      <w:t>Communications International, Inc. (</w:t>
    </w:r>
    <w:r w:rsidR="00D9532A">
      <w:t>Brightspeed</w:t>
    </w:r>
    <w:r>
      <w:t>).  Any use of this document by</w:t>
    </w:r>
  </w:p>
  <w:p w14:paraId="727DF835" w14:textId="36197862" w:rsidR="00A36EC1" w:rsidRDefault="00A36EC1">
    <w:pPr>
      <w:pStyle w:val="Footer"/>
      <w:jc w:val="center"/>
    </w:pPr>
    <w:r>
      <w:t xml:space="preserve">unregulated entities of </w:t>
    </w:r>
    <w:r w:rsidR="00D9532A">
      <w:t>Brightspeed</w:t>
    </w:r>
    <w:r>
      <w:t xml:space="preserve"> must be in accordance with the </w:t>
    </w:r>
    <w:r w:rsidR="00D9532A">
      <w:t>Brightspeed</w:t>
    </w:r>
    <w:r w:rsidR="00D9532A">
      <w:t xml:space="preserve"> </w:t>
    </w:r>
    <w:r>
      <w:t>Fair</w:t>
    </w:r>
  </w:p>
  <w:p w14:paraId="65A807F5" w14:textId="77777777" w:rsidR="00A36EC1" w:rsidRDefault="00A36EC1" w:rsidP="002E6FD8">
    <w:pPr>
      <w:pStyle w:val="Footer"/>
      <w:jc w:val="center"/>
    </w:pPr>
    <w:r>
      <w:t>Compensation Policy.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6B2B0" w14:textId="77777777" w:rsidR="00553CC3" w:rsidRDefault="00553CC3">
      <w:r>
        <w:separator/>
      </w:r>
    </w:p>
  </w:footnote>
  <w:footnote w:type="continuationSeparator" w:id="0">
    <w:p w14:paraId="09EC1AF8" w14:textId="77777777" w:rsidR="00553CC3" w:rsidRDefault="00553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95A19" w14:textId="77777777" w:rsidR="00550D3E" w:rsidRDefault="00550D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F7C96" w14:textId="77777777" w:rsidR="00A36EC1" w:rsidRDefault="00A36EC1">
    <w:pPr>
      <w:pStyle w:val="Header"/>
      <w:tabs>
        <w:tab w:val="clear" w:pos="4680"/>
        <w:tab w:val="clear" w:pos="9360"/>
        <w:tab w:val="left" w:pos="11160"/>
      </w:tabs>
    </w:pPr>
    <w:r>
      <w:rPr>
        <w:sz w:val="18"/>
      </w:rPr>
      <w:t>CenturyLink ASR Pre-Order Release 3.0 IRI Indicators List</w:t>
    </w:r>
    <w:r>
      <w:rPr>
        <w:sz w:val="18"/>
      </w:rPr>
      <w:tab/>
    </w:r>
    <w:r>
      <w:drawing>
        <wp:inline distT="0" distB="0" distL="0" distR="0" wp14:anchorId="3E97F337" wp14:editId="665A4EC8">
          <wp:extent cx="1089660" cy="449580"/>
          <wp:effectExtent l="19050" t="0" r="0" b="0"/>
          <wp:docPr id="33" name="Picture 33" descr="qwest_horizontal_tag_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west_horizontal_tag_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449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69B4882" w14:textId="77777777" w:rsidR="00A36EC1" w:rsidRDefault="00A36E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BCF27" w14:textId="77777777" w:rsidR="00550D3E" w:rsidRDefault="00550D3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CF4CB" w14:textId="5A10BFE1" w:rsidR="00A36EC1" w:rsidRDefault="00D9532A">
    <w:pPr>
      <w:pStyle w:val="Header"/>
    </w:pPr>
    <w:r>
      <w:t>Brightspeed</w:t>
    </w:r>
    <w:r w:rsidR="00A36EC1">
      <w:t xml:space="preserve"> EASE LSR Job Aid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34BC"/>
    <w:multiLevelType w:val="hybridMultilevel"/>
    <w:tmpl w:val="AD1EF6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A2560B"/>
    <w:multiLevelType w:val="hybridMultilevel"/>
    <w:tmpl w:val="67DE4BF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156E543F"/>
    <w:multiLevelType w:val="hybridMultilevel"/>
    <w:tmpl w:val="95E882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137A19"/>
    <w:multiLevelType w:val="hybridMultilevel"/>
    <w:tmpl w:val="B088D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B71F9"/>
    <w:multiLevelType w:val="hybridMultilevel"/>
    <w:tmpl w:val="0AF83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trike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22984"/>
    <w:multiLevelType w:val="singleLevel"/>
    <w:tmpl w:val="AE0C8A7E"/>
    <w:lvl w:ilvl="0">
      <w:start w:val="1"/>
      <w:numFmt w:val="bullet"/>
      <w:pStyle w:val="cellbod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5EA2A79"/>
    <w:multiLevelType w:val="hybridMultilevel"/>
    <w:tmpl w:val="4BA46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6366A"/>
    <w:multiLevelType w:val="hybridMultilevel"/>
    <w:tmpl w:val="F7AAF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C62FB2"/>
    <w:multiLevelType w:val="hybridMultilevel"/>
    <w:tmpl w:val="0BD8C8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BF3C0C"/>
    <w:multiLevelType w:val="hybridMultilevel"/>
    <w:tmpl w:val="D694961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624778859">
    <w:abstractNumId w:val="5"/>
  </w:num>
  <w:num w:numId="2" w16cid:durableId="432210478">
    <w:abstractNumId w:val="4"/>
  </w:num>
  <w:num w:numId="3" w16cid:durableId="1323776759">
    <w:abstractNumId w:val="8"/>
  </w:num>
  <w:num w:numId="4" w16cid:durableId="1693023815">
    <w:abstractNumId w:val="3"/>
  </w:num>
  <w:num w:numId="5" w16cid:durableId="1343972585">
    <w:abstractNumId w:val="6"/>
  </w:num>
  <w:num w:numId="6" w16cid:durableId="1985503582">
    <w:abstractNumId w:val="9"/>
  </w:num>
  <w:num w:numId="7" w16cid:durableId="362631615">
    <w:abstractNumId w:val="2"/>
  </w:num>
  <w:num w:numId="8" w16cid:durableId="1474063817">
    <w:abstractNumId w:val="7"/>
  </w:num>
  <w:num w:numId="9" w16cid:durableId="618070036">
    <w:abstractNumId w:val="0"/>
  </w:num>
  <w:num w:numId="10" w16cid:durableId="162257055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030"/>
    <w:rsid w:val="000025CF"/>
    <w:rsid w:val="00002BBF"/>
    <w:rsid w:val="00006C6E"/>
    <w:rsid w:val="00011255"/>
    <w:rsid w:val="00011B52"/>
    <w:rsid w:val="00014E22"/>
    <w:rsid w:val="000206BB"/>
    <w:rsid w:val="000242F6"/>
    <w:rsid w:val="00025268"/>
    <w:rsid w:val="00025574"/>
    <w:rsid w:val="000256DB"/>
    <w:rsid w:val="00031B2F"/>
    <w:rsid w:val="00034990"/>
    <w:rsid w:val="000415DA"/>
    <w:rsid w:val="00044668"/>
    <w:rsid w:val="00060400"/>
    <w:rsid w:val="00062BF9"/>
    <w:rsid w:val="00063885"/>
    <w:rsid w:val="00063E35"/>
    <w:rsid w:val="00063EBE"/>
    <w:rsid w:val="000716F3"/>
    <w:rsid w:val="000914E8"/>
    <w:rsid w:val="00094B6D"/>
    <w:rsid w:val="00096487"/>
    <w:rsid w:val="00096BF9"/>
    <w:rsid w:val="00096CE4"/>
    <w:rsid w:val="000A0374"/>
    <w:rsid w:val="000A06A0"/>
    <w:rsid w:val="000A445F"/>
    <w:rsid w:val="000A6969"/>
    <w:rsid w:val="000A6AD3"/>
    <w:rsid w:val="000A6DC3"/>
    <w:rsid w:val="000B060A"/>
    <w:rsid w:val="000B0764"/>
    <w:rsid w:val="000B1B65"/>
    <w:rsid w:val="000B5D6E"/>
    <w:rsid w:val="000B60AE"/>
    <w:rsid w:val="000C4CEF"/>
    <w:rsid w:val="000C54BE"/>
    <w:rsid w:val="000C59C0"/>
    <w:rsid w:val="000C6576"/>
    <w:rsid w:val="000C660B"/>
    <w:rsid w:val="000D030A"/>
    <w:rsid w:val="000D2242"/>
    <w:rsid w:val="000D6325"/>
    <w:rsid w:val="000E0E5D"/>
    <w:rsid w:val="000E19E3"/>
    <w:rsid w:val="000E1E63"/>
    <w:rsid w:val="000E2B9F"/>
    <w:rsid w:val="000E75AD"/>
    <w:rsid w:val="000F0297"/>
    <w:rsid w:val="000F1AF5"/>
    <w:rsid w:val="000F21A5"/>
    <w:rsid w:val="000F6D72"/>
    <w:rsid w:val="000F6D92"/>
    <w:rsid w:val="0010362A"/>
    <w:rsid w:val="00104538"/>
    <w:rsid w:val="001046E4"/>
    <w:rsid w:val="00104B68"/>
    <w:rsid w:val="00104EC7"/>
    <w:rsid w:val="00105A4B"/>
    <w:rsid w:val="00106C9C"/>
    <w:rsid w:val="00107CBC"/>
    <w:rsid w:val="001176C1"/>
    <w:rsid w:val="00124ECB"/>
    <w:rsid w:val="00126AE7"/>
    <w:rsid w:val="00126E27"/>
    <w:rsid w:val="00142554"/>
    <w:rsid w:val="001434C6"/>
    <w:rsid w:val="00143F8E"/>
    <w:rsid w:val="001443A3"/>
    <w:rsid w:val="0015306E"/>
    <w:rsid w:val="0016079A"/>
    <w:rsid w:val="0016199F"/>
    <w:rsid w:val="001640FF"/>
    <w:rsid w:val="001641AE"/>
    <w:rsid w:val="00165056"/>
    <w:rsid w:val="0016739A"/>
    <w:rsid w:val="001701E4"/>
    <w:rsid w:val="00170836"/>
    <w:rsid w:val="00170C31"/>
    <w:rsid w:val="001758B0"/>
    <w:rsid w:val="00181087"/>
    <w:rsid w:val="00186115"/>
    <w:rsid w:val="0019248E"/>
    <w:rsid w:val="0019298F"/>
    <w:rsid w:val="00193051"/>
    <w:rsid w:val="00195335"/>
    <w:rsid w:val="0019625B"/>
    <w:rsid w:val="001979CE"/>
    <w:rsid w:val="00197C19"/>
    <w:rsid w:val="001A0167"/>
    <w:rsid w:val="001A020B"/>
    <w:rsid w:val="001A0976"/>
    <w:rsid w:val="001A2333"/>
    <w:rsid w:val="001A4146"/>
    <w:rsid w:val="001A7086"/>
    <w:rsid w:val="001A7960"/>
    <w:rsid w:val="001B0958"/>
    <w:rsid w:val="001B249C"/>
    <w:rsid w:val="001B6062"/>
    <w:rsid w:val="001C0257"/>
    <w:rsid w:val="001C374E"/>
    <w:rsid w:val="001C3988"/>
    <w:rsid w:val="001C69E9"/>
    <w:rsid w:val="001C6C8C"/>
    <w:rsid w:val="001D6AD5"/>
    <w:rsid w:val="001E1C08"/>
    <w:rsid w:val="001E28A4"/>
    <w:rsid w:val="001E2CFB"/>
    <w:rsid w:val="001E730D"/>
    <w:rsid w:val="001E7FBF"/>
    <w:rsid w:val="001F5BE3"/>
    <w:rsid w:val="00202556"/>
    <w:rsid w:val="00204883"/>
    <w:rsid w:val="002052B5"/>
    <w:rsid w:val="002070AE"/>
    <w:rsid w:val="00211E3F"/>
    <w:rsid w:val="00215009"/>
    <w:rsid w:val="002200B2"/>
    <w:rsid w:val="0022317F"/>
    <w:rsid w:val="002246FA"/>
    <w:rsid w:val="00230733"/>
    <w:rsid w:val="0023243C"/>
    <w:rsid w:val="00245A8D"/>
    <w:rsid w:val="0025596D"/>
    <w:rsid w:val="00261A3E"/>
    <w:rsid w:val="00261CE4"/>
    <w:rsid w:val="00272A24"/>
    <w:rsid w:val="00274ADA"/>
    <w:rsid w:val="00276417"/>
    <w:rsid w:val="00280D8A"/>
    <w:rsid w:val="00287539"/>
    <w:rsid w:val="00292B30"/>
    <w:rsid w:val="00293EA7"/>
    <w:rsid w:val="00295265"/>
    <w:rsid w:val="00296047"/>
    <w:rsid w:val="002A041A"/>
    <w:rsid w:val="002A05C6"/>
    <w:rsid w:val="002A1266"/>
    <w:rsid w:val="002A2FD4"/>
    <w:rsid w:val="002B0B7A"/>
    <w:rsid w:val="002B447B"/>
    <w:rsid w:val="002B7503"/>
    <w:rsid w:val="002B7EEF"/>
    <w:rsid w:val="002C67F1"/>
    <w:rsid w:val="002D1E3B"/>
    <w:rsid w:val="002D2373"/>
    <w:rsid w:val="002D32E4"/>
    <w:rsid w:val="002D7706"/>
    <w:rsid w:val="002E0636"/>
    <w:rsid w:val="002E6FD8"/>
    <w:rsid w:val="002E7582"/>
    <w:rsid w:val="002F1C6D"/>
    <w:rsid w:val="002F2244"/>
    <w:rsid w:val="002F6556"/>
    <w:rsid w:val="00302347"/>
    <w:rsid w:val="003041E2"/>
    <w:rsid w:val="00305F63"/>
    <w:rsid w:val="0030715D"/>
    <w:rsid w:val="00307747"/>
    <w:rsid w:val="00311D50"/>
    <w:rsid w:val="00313986"/>
    <w:rsid w:val="00323527"/>
    <w:rsid w:val="00330BC1"/>
    <w:rsid w:val="00331FB1"/>
    <w:rsid w:val="003335E1"/>
    <w:rsid w:val="00336445"/>
    <w:rsid w:val="00340529"/>
    <w:rsid w:val="00340F6C"/>
    <w:rsid w:val="00343396"/>
    <w:rsid w:val="00344307"/>
    <w:rsid w:val="00344D5D"/>
    <w:rsid w:val="003473E6"/>
    <w:rsid w:val="003512F3"/>
    <w:rsid w:val="003528BE"/>
    <w:rsid w:val="00353102"/>
    <w:rsid w:val="00354A84"/>
    <w:rsid w:val="00362565"/>
    <w:rsid w:val="00367333"/>
    <w:rsid w:val="00370AF0"/>
    <w:rsid w:val="003743E4"/>
    <w:rsid w:val="00374EC8"/>
    <w:rsid w:val="003809C8"/>
    <w:rsid w:val="00383179"/>
    <w:rsid w:val="003835A1"/>
    <w:rsid w:val="00387FE2"/>
    <w:rsid w:val="00391444"/>
    <w:rsid w:val="003A0322"/>
    <w:rsid w:val="003A2F1C"/>
    <w:rsid w:val="003B324D"/>
    <w:rsid w:val="003B3D30"/>
    <w:rsid w:val="003B448D"/>
    <w:rsid w:val="003C29B6"/>
    <w:rsid w:val="003C2BFE"/>
    <w:rsid w:val="003C2EC8"/>
    <w:rsid w:val="003D0E9E"/>
    <w:rsid w:val="003D67BA"/>
    <w:rsid w:val="003D70A5"/>
    <w:rsid w:val="003E0C6A"/>
    <w:rsid w:val="003E6133"/>
    <w:rsid w:val="003F4649"/>
    <w:rsid w:val="00403121"/>
    <w:rsid w:val="0041099A"/>
    <w:rsid w:val="004126D6"/>
    <w:rsid w:val="00412747"/>
    <w:rsid w:val="00416F6F"/>
    <w:rsid w:val="00416FA4"/>
    <w:rsid w:val="0042000D"/>
    <w:rsid w:val="00420EBB"/>
    <w:rsid w:val="004312BC"/>
    <w:rsid w:val="004317F1"/>
    <w:rsid w:val="004330C7"/>
    <w:rsid w:val="00435E21"/>
    <w:rsid w:val="00437470"/>
    <w:rsid w:val="00444AAA"/>
    <w:rsid w:val="004463AC"/>
    <w:rsid w:val="00446A19"/>
    <w:rsid w:val="00447E37"/>
    <w:rsid w:val="004531B0"/>
    <w:rsid w:val="00454635"/>
    <w:rsid w:val="0045533C"/>
    <w:rsid w:val="00455635"/>
    <w:rsid w:val="00456E16"/>
    <w:rsid w:val="0046284D"/>
    <w:rsid w:val="0046448B"/>
    <w:rsid w:val="00470481"/>
    <w:rsid w:val="004719D8"/>
    <w:rsid w:val="004746EE"/>
    <w:rsid w:val="00482673"/>
    <w:rsid w:val="004864DB"/>
    <w:rsid w:val="004903DE"/>
    <w:rsid w:val="00491B62"/>
    <w:rsid w:val="00493FBE"/>
    <w:rsid w:val="00497041"/>
    <w:rsid w:val="00497473"/>
    <w:rsid w:val="004A2258"/>
    <w:rsid w:val="004A511F"/>
    <w:rsid w:val="004B021F"/>
    <w:rsid w:val="004B3B8F"/>
    <w:rsid w:val="004B72CE"/>
    <w:rsid w:val="004C3556"/>
    <w:rsid w:val="004C506A"/>
    <w:rsid w:val="004C5494"/>
    <w:rsid w:val="004C5C76"/>
    <w:rsid w:val="004D151E"/>
    <w:rsid w:val="004D2AB3"/>
    <w:rsid w:val="004D2EF1"/>
    <w:rsid w:val="004D329A"/>
    <w:rsid w:val="004D587B"/>
    <w:rsid w:val="004D748E"/>
    <w:rsid w:val="004D7E0C"/>
    <w:rsid w:val="004E5F84"/>
    <w:rsid w:val="004E73ED"/>
    <w:rsid w:val="004E7401"/>
    <w:rsid w:val="004F1FE1"/>
    <w:rsid w:val="004F5C36"/>
    <w:rsid w:val="004F73FD"/>
    <w:rsid w:val="00502068"/>
    <w:rsid w:val="00502901"/>
    <w:rsid w:val="00510EA3"/>
    <w:rsid w:val="005119C3"/>
    <w:rsid w:val="00511D56"/>
    <w:rsid w:val="0051298C"/>
    <w:rsid w:val="0051511C"/>
    <w:rsid w:val="00517197"/>
    <w:rsid w:val="00517633"/>
    <w:rsid w:val="00520838"/>
    <w:rsid w:val="00521065"/>
    <w:rsid w:val="00523660"/>
    <w:rsid w:val="00524FE7"/>
    <w:rsid w:val="00526353"/>
    <w:rsid w:val="00527540"/>
    <w:rsid w:val="00530F5D"/>
    <w:rsid w:val="00531EED"/>
    <w:rsid w:val="005333B9"/>
    <w:rsid w:val="00535CB8"/>
    <w:rsid w:val="00536B74"/>
    <w:rsid w:val="00537923"/>
    <w:rsid w:val="0054429F"/>
    <w:rsid w:val="00544545"/>
    <w:rsid w:val="00546ABC"/>
    <w:rsid w:val="00550D3E"/>
    <w:rsid w:val="005511F3"/>
    <w:rsid w:val="00551523"/>
    <w:rsid w:val="005531B9"/>
    <w:rsid w:val="00553CC3"/>
    <w:rsid w:val="005634AA"/>
    <w:rsid w:val="00563DD6"/>
    <w:rsid w:val="00566FEE"/>
    <w:rsid w:val="00571BE3"/>
    <w:rsid w:val="00576D04"/>
    <w:rsid w:val="005800D7"/>
    <w:rsid w:val="00581596"/>
    <w:rsid w:val="00581DA4"/>
    <w:rsid w:val="005826EF"/>
    <w:rsid w:val="005830CB"/>
    <w:rsid w:val="005907F5"/>
    <w:rsid w:val="005918F3"/>
    <w:rsid w:val="0059333E"/>
    <w:rsid w:val="00594152"/>
    <w:rsid w:val="0059624A"/>
    <w:rsid w:val="00597F15"/>
    <w:rsid w:val="005A0EE1"/>
    <w:rsid w:val="005A18F0"/>
    <w:rsid w:val="005A209B"/>
    <w:rsid w:val="005B04EC"/>
    <w:rsid w:val="005B0935"/>
    <w:rsid w:val="005B387E"/>
    <w:rsid w:val="005B575A"/>
    <w:rsid w:val="005B6DC3"/>
    <w:rsid w:val="005B792F"/>
    <w:rsid w:val="005B7ABD"/>
    <w:rsid w:val="005C0CC8"/>
    <w:rsid w:val="005C5337"/>
    <w:rsid w:val="005C7434"/>
    <w:rsid w:val="005D4A43"/>
    <w:rsid w:val="005D62EC"/>
    <w:rsid w:val="005D770E"/>
    <w:rsid w:val="005E06C2"/>
    <w:rsid w:val="005F23E6"/>
    <w:rsid w:val="005F56AD"/>
    <w:rsid w:val="005F6AB6"/>
    <w:rsid w:val="005F7CBC"/>
    <w:rsid w:val="00600639"/>
    <w:rsid w:val="00600F6F"/>
    <w:rsid w:val="00603674"/>
    <w:rsid w:val="0060391E"/>
    <w:rsid w:val="00603B27"/>
    <w:rsid w:val="006121A4"/>
    <w:rsid w:val="00613D51"/>
    <w:rsid w:val="00615C4F"/>
    <w:rsid w:val="00616E46"/>
    <w:rsid w:val="006177DF"/>
    <w:rsid w:val="00617941"/>
    <w:rsid w:val="00621F4C"/>
    <w:rsid w:val="006239BC"/>
    <w:rsid w:val="006278F6"/>
    <w:rsid w:val="00627D43"/>
    <w:rsid w:val="0063237C"/>
    <w:rsid w:val="00640C07"/>
    <w:rsid w:val="00644A09"/>
    <w:rsid w:val="00647F99"/>
    <w:rsid w:val="00650C1A"/>
    <w:rsid w:val="006518E8"/>
    <w:rsid w:val="00655981"/>
    <w:rsid w:val="00660535"/>
    <w:rsid w:val="00663E7B"/>
    <w:rsid w:val="006648A6"/>
    <w:rsid w:val="00666606"/>
    <w:rsid w:val="00674433"/>
    <w:rsid w:val="00676637"/>
    <w:rsid w:val="00680444"/>
    <w:rsid w:val="00686F00"/>
    <w:rsid w:val="0069130C"/>
    <w:rsid w:val="00692E9D"/>
    <w:rsid w:val="00694D2E"/>
    <w:rsid w:val="00697C9F"/>
    <w:rsid w:val="006A3233"/>
    <w:rsid w:val="006A4370"/>
    <w:rsid w:val="006A548C"/>
    <w:rsid w:val="006B2B3E"/>
    <w:rsid w:val="006B5F53"/>
    <w:rsid w:val="006B61BF"/>
    <w:rsid w:val="006C7660"/>
    <w:rsid w:val="006D15E4"/>
    <w:rsid w:val="006D209A"/>
    <w:rsid w:val="006D2A27"/>
    <w:rsid w:val="006D631E"/>
    <w:rsid w:val="006D6BBF"/>
    <w:rsid w:val="006E00DC"/>
    <w:rsid w:val="006E4A51"/>
    <w:rsid w:val="006E5F7B"/>
    <w:rsid w:val="006E6B1B"/>
    <w:rsid w:val="006F1D87"/>
    <w:rsid w:val="006F38CA"/>
    <w:rsid w:val="006F3B80"/>
    <w:rsid w:val="006F565A"/>
    <w:rsid w:val="006F5D47"/>
    <w:rsid w:val="006F6046"/>
    <w:rsid w:val="006F6BB1"/>
    <w:rsid w:val="00703397"/>
    <w:rsid w:val="00703B8F"/>
    <w:rsid w:val="00704B2E"/>
    <w:rsid w:val="00706CA4"/>
    <w:rsid w:val="0071130F"/>
    <w:rsid w:val="007114E7"/>
    <w:rsid w:val="00712B4D"/>
    <w:rsid w:val="00714094"/>
    <w:rsid w:val="00714CD4"/>
    <w:rsid w:val="00715804"/>
    <w:rsid w:val="00721353"/>
    <w:rsid w:val="007231CD"/>
    <w:rsid w:val="00726D87"/>
    <w:rsid w:val="00734401"/>
    <w:rsid w:val="007368D6"/>
    <w:rsid w:val="00737D08"/>
    <w:rsid w:val="00742EA3"/>
    <w:rsid w:val="00743B54"/>
    <w:rsid w:val="0074442D"/>
    <w:rsid w:val="00744C01"/>
    <w:rsid w:val="00746567"/>
    <w:rsid w:val="00750CBE"/>
    <w:rsid w:val="00752858"/>
    <w:rsid w:val="007531AA"/>
    <w:rsid w:val="007559CF"/>
    <w:rsid w:val="00765C67"/>
    <w:rsid w:val="00765E01"/>
    <w:rsid w:val="00771A9D"/>
    <w:rsid w:val="00771B7A"/>
    <w:rsid w:val="00772122"/>
    <w:rsid w:val="00777846"/>
    <w:rsid w:val="00777FF3"/>
    <w:rsid w:val="0078394C"/>
    <w:rsid w:val="00785369"/>
    <w:rsid w:val="00785AA0"/>
    <w:rsid w:val="00786481"/>
    <w:rsid w:val="00786ED6"/>
    <w:rsid w:val="007902D3"/>
    <w:rsid w:val="00790710"/>
    <w:rsid w:val="00792958"/>
    <w:rsid w:val="007930DA"/>
    <w:rsid w:val="007941B9"/>
    <w:rsid w:val="00796422"/>
    <w:rsid w:val="0079656F"/>
    <w:rsid w:val="00797F41"/>
    <w:rsid w:val="007A0281"/>
    <w:rsid w:val="007A2241"/>
    <w:rsid w:val="007B2986"/>
    <w:rsid w:val="007B307A"/>
    <w:rsid w:val="007C5DB1"/>
    <w:rsid w:val="007C6ED9"/>
    <w:rsid w:val="007C73DD"/>
    <w:rsid w:val="007C7761"/>
    <w:rsid w:val="007D19C9"/>
    <w:rsid w:val="007D2325"/>
    <w:rsid w:val="007D4866"/>
    <w:rsid w:val="007D5EAD"/>
    <w:rsid w:val="007D74A6"/>
    <w:rsid w:val="007D7E51"/>
    <w:rsid w:val="007E0AB3"/>
    <w:rsid w:val="007E2A30"/>
    <w:rsid w:val="007E6E07"/>
    <w:rsid w:val="007E743D"/>
    <w:rsid w:val="007F0DCE"/>
    <w:rsid w:val="007F1F87"/>
    <w:rsid w:val="007F2BD1"/>
    <w:rsid w:val="007F2CBB"/>
    <w:rsid w:val="007F3BFD"/>
    <w:rsid w:val="008008BD"/>
    <w:rsid w:val="008027CF"/>
    <w:rsid w:val="0081467A"/>
    <w:rsid w:val="00816A26"/>
    <w:rsid w:val="00816F3E"/>
    <w:rsid w:val="00817E1D"/>
    <w:rsid w:val="008223EA"/>
    <w:rsid w:val="00822745"/>
    <w:rsid w:val="0082371D"/>
    <w:rsid w:val="00823E69"/>
    <w:rsid w:val="00825175"/>
    <w:rsid w:val="00825236"/>
    <w:rsid w:val="00825AE1"/>
    <w:rsid w:val="008262CB"/>
    <w:rsid w:val="008272F1"/>
    <w:rsid w:val="0083303E"/>
    <w:rsid w:val="008355E3"/>
    <w:rsid w:val="0084186A"/>
    <w:rsid w:val="00842421"/>
    <w:rsid w:val="008451F6"/>
    <w:rsid w:val="00845CAF"/>
    <w:rsid w:val="008472B2"/>
    <w:rsid w:val="00851F65"/>
    <w:rsid w:val="0085226C"/>
    <w:rsid w:val="00852F50"/>
    <w:rsid w:val="00861110"/>
    <w:rsid w:val="00865A7D"/>
    <w:rsid w:val="00870203"/>
    <w:rsid w:val="00870E19"/>
    <w:rsid w:val="008813F6"/>
    <w:rsid w:val="0088470B"/>
    <w:rsid w:val="008852D4"/>
    <w:rsid w:val="00885B7C"/>
    <w:rsid w:val="00886119"/>
    <w:rsid w:val="00886AFA"/>
    <w:rsid w:val="008908F3"/>
    <w:rsid w:val="00890AA7"/>
    <w:rsid w:val="0089251A"/>
    <w:rsid w:val="00894A6E"/>
    <w:rsid w:val="00895E65"/>
    <w:rsid w:val="008A3A5E"/>
    <w:rsid w:val="008A4A58"/>
    <w:rsid w:val="008A4D3F"/>
    <w:rsid w:val="008A5FAA"/>
    <w:rsid w:val="008A6CAF"/>
    <w:rsid w:val="008B277D"/>
    <w:rsid w:val="008B42CE"/>
    <w:rsid w:val="008B688C"/>
    <w:rsid w:val="008B6B56"/>
    <w:rsid w:val="008C1521"/>
    <w:rsid w:val="008C1CB8"/>
    <w:rsid w:val="008C3C95"/>
    <w:rsid w:val="008C3FED"/>
    <w:rsid w:val="008C4023"/>
    <w:rsid w:val="008D3580"/>
    <w:rsid w:val="008D495C"/>
    <w:rsid w:val="008D6062"/>
    <w:rsid w:val="008E2512"/>
    <w:rsid w:val="008E2C5E"/>
    <w:rsid w:val="008E39A2"/>
    <w:rsid w:val="008E64D3"/>
    <w:rsid w:val="008F16AE"/>
    <w:rsid w:val="008F739B"/>
    <w:rsid w:val="0090169A"/>
    <w:rsid w:val="009026CE"/>
    <w:rsid w:val="00902C5B"/>
    <w:rsid w:val="00903B85"/>
    <w:rsid w:val="0090472C"/>
    <w:rsid w:val="00911D49"/>
    <w:rsid w:val="00913B4A"/>
    <w:rsid w:val="00915455"/>
    <w:rsid w:val="00916B13"/>
    <w:rsid w:val="009176FF"/>
    <w:rsid w:val="0092096D"/>
    <w:rsid w:val="00920DD7"/>
    <w:rsid w:val="009218DC"/>
    <w:rsid w:val="009251DA"/>
    <w:rsid w:val="00925BC6"/>
    <w:rsid w:val="00926DCE"/>
    <w:rsid w:val="009302F0"/>
    <w:rsid w:val="009303BE"/>
    <w:rsid w:val="0093129A"/>
    <w:rsid w:val="00937CB1"/>
    <w:rsid w:val="009420AB"/>
    <w:rsid w:val="0094311E"/>
    <w:rsid w:val="00943DAF"/>
    <w:rsid w:val="00944757"/>
    <w:rsid w:val="00946703"/>
    <w:rsid w:val="009473B8"/>
    <w:rsid w:val="0095075F"/>
    <w:rsid w:val="00951213"/>
    <w:rsid w:val="0095347F"/>
    <w:rsid w:val="009549D8"/>
    <w:rsid w:val="00954E45"/>
    <w:rsid w:val="00956AC7"/>
    <w:rsid w:val="00956ACD"/>
    <w:rsid w:val="00956F1E"/>
    <w:rsid w:val="0095720C"/>
    <w:rsid w:val="00961F7C"/>
    <w:rsid w:val="00962DDE"/>
    <w:rsid w:val="00966930"/>
    <w:rsid w:val="00966F2E"/>
    <w:rsid w:val="00975729"/>
    <w:rsid w:val="009764A6"/>
    <w:rsid w:val="00977B17"/>
    <w:rsid w:val="009817B6"/>
    <w:rsid w:val="00981F5C"/>
    <w:rsid w:val="009822AD"/>
    <w:rsid w:val="00984342"/>
    <w:rsid w:val="0098512A"/>
    <w:rsid w:val="00985984"/>
    <w:rsid w:val="009867F4"/>
    <w:rsid w:val="009930B7"/>
    <w:rsid w:val="009932FF"/>
    <w:rsid w:val="00994B38"/>
    <w:rsid w:val="009A63F4"/>
    <w:rsid w:val="009A7F1F"/>
    <w:rsid w:val="009B27BD"/>
    <w:rsid w:val="009B312F"/>
    <w:rsid w:val="009B53F9"/>
    <w:rsid w:val="009B6712"/>
    <w:rsid w:val="009B7B1E"/>
    <w:rsid w:val="009C1E2F"/>
    <w:rsid w:val="009C50D3"/>
    <w:rsid w:val="009C562F"/>
    <w:rsid w:val="009C7C53"/>
    <w:rsid w:val="009D0799"/>
    <w:rsid w:val="009D1441"/>
    <w:rsid w:val="009D2536"/>
    <w:rsid w:val="009D4F91"/>
    <w:rsid w:val="009D74CC"/>
    <w:rsid w:val="009E192D"/>
    <w:rsid w:val="009E1D13"/>
    <w:rsid w:val="009E3653"/>
    <w:rsid w:val="009E47F6"/>
    <w:rsid w:val="009E5947"/>
    <w:rsid w:val="009F2D49"/>
    <w:rsid w:val="009F4447"/>
    <w:rsid w:val="009F4919"/>
    <w:rsid w:val="009F4F9C"/>
    <w:rsid w:val="009F517A"/>
    <w:rsid w:val="009F63EF"/>
    <w:rsid w:val="00A00A52"/>
    <w:rsid w:val="00A0325F"/>
    <w:rsid w:val="00A17900"/>
    <w:rsid w:val="00A17D98"/>
    <w:rsid w:val="00A2046E"/>
    <w:rsid w:val="00A23647"/>
    <w:rsid w:val="00A24569"/>
    <w:rsid w:val="00A25ADE"/>
    <w:rsid w:val="00A2782A"/>
    <w:rsid w:val="00A32B8B"/>
    <w:rsid w:val="00A35B67"/>
    <w:rsid w:val="00A35C6D"/>
    <w:rsid w:val="00A36EC1"/>
    <w:rsid w:val="00A42F78"/>
    <w:rsid w:val="00A4374F"/>
    <w:rsid w:val="00A44E76"/>
    <w:rsid w:val="00A4601E"/>
    <w:rsid w:val="00A47B14"/>
    <w:rsid w:val="00A522BD"/>
    <w:rsid w:val="00A53118"/>
    <w:rsid w:val="00A53AFE"/>
    <w:rsid w:val="00A5458D"/>
    <w:rsid w:val="00A563B9"/>
    <w:rsid w:val="00A5699F"/>
    <w:rsid w:val="00A57146"/>
    <w:rsid w:val="00A5732B"/>
    <w:rsid w:val="00A61A75"/>
    <w:rsid w:val="00A62D19"/>
    <w:rsid w:val="00A6384D"/>
    <w:rsid w:val="00A63F86"/>
    <w:rsid w:val="00A64CA0"/>
    <w:rsid w:val="00A65527"/>
    <w:rsid w:val="00A67C24"/>
    <w:rsid w:val="00A7241A"/>
    <w:rsid w:val="00A72A91"/>
    <w:rsid w:val="00A900E6"/>
    <w:rsid w:val="00A90ADE"/>
    <w:rsid w:val="00A91B00"/>
    <w:rsid w:val="00A9471C"/>
    <w:rsid w:val="00AA5CB8"/>
    <w:rsid w:val="00AA5D13"/>
    <w:rsid w:val="00AB13C8"/>
    <w:rsid w:val="00AB2338"/>
    <w:rsid w:val="00AB3025"/>
    <w:rsid w:val="00AB30A6"/>
    <w:rsid w:val="00AB6C8E"/>
    <w:rsid w:val="00AC6F6C"/>
    <w:rsid w:val="00AC738B"/>
    <w:rsid w:val="00AC7A93"/>
    <w:rsid w:val="00AD13FB"/>
    <w:rsid w:val="00AD7DCC"/>
    <w:rsid w:val="00AE34A1"/>
    <w:rsid w:val="00AF0476"/>
    <w:rsid w:val="00AF187E"/>
    <w:rsid w:val="00AF3771"/>
    <w:rsid w:val="00AF70ED"/>
    <w:rsid w:val="00B01129"/>
    <w:rsid w:val="00B027A4"/>
    <w:rsid w:val="00B05EE5"/>
    <w:rsid w:val="00B10027"/>
    <w:rsid w:val="00B11C91"/>
    <w:rsid w:val="00B139EC"/>
    <w:rsid w:val="00B13FA1"/>
    <w:rsid w:val="00B179B5"/>
    <w:rsid w:val="00B24624"/>
    <w:rsid w:val="00B24BBB"/>
    <w:rsid w:val="00B26418"/>
    <w:rsid w:val="00B3176C"/>
    <w:rsid w:val="00B34635"/>
    <w:rsid w:val="00B36588"/>
    <w:rsid w:val="00B375EA"/>
    <w:rsid w:val="00B37EBC"/>
    <w:rsid w:val="00B41768"/>
    <w:rsid w:val="00B4524D"/>
    <w:rsid w:val="00B47FA5"/>
    <w:rsid w:val="00B5395F"/>
    <w:rsid w:val="00B53A6F"/>
    <w:rsid w:val="00B5452A"/>
    <w:rsid w:val="00B546CE"/>
    <w:rsid w:val="00B56BB0"/>
    <w:rsid w:val="00B60720"/>
    <w:rsid w:val="00B62AEE"/>
    <w:rsid w:val="00B62E64"/>
    <w:rsid w:val="00B6584B"/>
    <w:rsid w:val="00B673A6"/>
    <w:rsid w:val="00B71DFC"/>
    <w:rsid w:val="00B80C00"/>
    <w:rsid w:val="00B81818"/>
    <w:rsid w:val="00B81D50"/>
    <w:rsid w:val="00B8296D"/>
    <w:rsid w:val="00B84048"/>
    <w:rsid w:val="00B87541"/>
    <w:rsid w:val="00B91264"/>
    <w:rsid w:val="00B915FC"/>
    <w:rsid w:val="00B92C84"/>
    <w:rsid w:val="00B9350D"/>
    <w:rsid w:val="00B95CF6"/>
    <w:rsid w:val="00B97372"/>
    <w:rsid w:val="00BA4997"/>
    <w:rsid w:val="00BA5122"/>
    <w:rsid w:val="00BA6AF0"/>
    <w:rsid w:val="00BB2DB9"/>
    <w:rsid w:val="00BB5455"/>
    <w:rsid w:val="00BB70C0"/>
    <w:rsid w:val="00BB7C39"/>
    <w:rsid w:val="00BC3DAB"/>
    <w:rsid w:val="00BD12BE"/>
    <w:rsid w:val="00BD2277"/>
    <w:rsid w:val="00BD244B"/>
    <w:rsid w:val="00BE08C4"/>
    <w:rsid w:val="00BE1DFD"/>
    <w:rsid w:val="00BE2450"/>
    <w:rsid w:val="00BE426A"/>
    <w:rsid w:val="00BE5FFA"/>
    <w:rsid w:val="00BE7C6B"/>
    <w:rsid w:val="00BF0734"/>
    <w:rsid w:val="00BF0770"/>
    <w:rsid w:val="00BF260E"/>
    <w:rsid w:val="00BF2DD9"/>
    <w:rsid w:val="00BF66CE"/>
    <w:rsid w:val="00BF757E"/>
    <w:rsid w:val="00C00641"/>
    <w:rsid w:val="00C00E53"/>
    <w:rsid w:val="00C0219E"/>
    <w:rsid w:val="00C03411"/>
    <w:rsid w:val="00C103B1"/>
    <w:rsid w:val="00C11FC4"/>
    <w:rsid w:val="00C136B3"/>
    <w:rsid w:val="00C1592B"/>
    <w:rsid w:val="00C1601F"/>
    <w:rsid w:val="00C16442"/>
    <w:rsid w:val="00C16891"/>
    <w:rsid w:val="00C16E6C"/>
    <w:rsid w:val="00C216CB"/>
    <w:rsid w:val="00C21889"/>
    <w:rsid w:val="00C221C4"/>
    <w:rsid w:val="00C246CB"/>
    <w:rsid w:val="00C31504"/>
    <w:rsid w:val="00C37E9F"/>
    <w:rsid w:val="00C41D41"/>
    <w:rsid w:val="00C438FF"/>
    <w:rsid w:val="00C44107"/>
    <w:rsid w:val="00C45196"/>
    <w:rsid w:val="00C47930"/>
    <w:rsid w:val="00C56BFD"/>
    <w:rsid w:val="00C57F18"/>
    <w:rsid w:val="00C60E98"/>
    <w:rsid w:val="00C62812"/>
    <w:rsid w:val="00C65755"/>
    <w:rsid w:val="00C734D7"/>
    <w:rsid w:val="00C74A32"/>
    <w:rsid w:val="00C75E4B"/>
    <w:rsid w:val="00C75F25"/>
    <w:rsid w:val="00C771C7"/>
    <w:rsid w:val="00C774CA"/>
    <w:rsid w:val="00C82820"/>
    <w:rsid w:val="00C86B6D"/>
    <w:rsid w:val="00C86E99"/>
    <w:rsid w:val="00C9257E"/>
    <w:rsid w:val="00C95008"/>
    <w:rsid w:val="00C979C7"/>
    <w:rsid w:val="00CA220D"/>
    <w:rsid w:val="00CB32FC"/>
    <w:rsid w:val="00CC6139"/>
    <w:rsid w:val="00CD0D0D"/>
    <w:rsid w:val="00CD644F"/>
    <w:rsid w:val="00CD6937"/>
    <w:rsid w:val="00CE0591"/>
    <w:rsid w:val="00CE5ECF"/>
    <w:rsid w:val="00CE6151"/>
    <w:rsid w:val="00CE647B"/>
    <w:rsid w:val="00CE7080"/>
    <w:rsid w:val="00CF0B2F"/>
    <w:rsid w:val="00CF1252"/>
    <w:rsid w:val="00CF14C2"/>
    <w:rsid w:val="00D01302"/>
    <w:rsid w:val="00D05E34"/>
    <w:rsid w:val="00D07647"/>
    <w:rsid w:val="00D107C3"/>
    <w:rsid w:val="00D170E4"/>
    <w:rsid w:val="00D23926"/>
    <w:rsid w:val="00D308C5"/>
    <w:rsid w:val="00D30DA1"/>
    <w:rsid w:val="00D34EFE"/>
    <w:rsid w:val="00D37636"/>
    <w:rsid w:val="00D40F59"/>
    <w:rsid w:val="00D43DD1"/>
    <w:rsid w:val="00D43DF1"/>
    <w:rsid w:val="00D44E8C"/>
    <w:rsid w:val="00D51B39"/>
    <w:rsid w:val="00D5286B"/>
    <w:rsid w:val="00D52CFB"/>
    <w:rsid w:val="00D53130"/>
    <w:rsid w:val="00D55AA9"/>
    <w:rsid w:val="00D645B0"/>
    <w:rsid w:val="00D72E23"/>
    <w:rsid w:val="00D827E7"/>
    <w:rsid w:val="00D8471E"/>
    <w:rsid w:val="00D86033"/>
    <w:rsid w:val="00D8690D"/>
    <w:rsid w:val="00D86E5D"/>
    <w:rsid w:val="00D9532A"/>
    <w:rsid w:val="00D96A2A"/>
    <w:rsid w:val="00DA0A1D"/>
    <w:rsid w:val="00DA21EC"/>
    <w:rsid w:val="00DA2A7A"/>
    <w:rsid w:val="00DA5044"/>
    <w:rsid w:val="00DB42F7"/>
    <w:rsid w:val="00DC3412"/>
    <w:rsid w:val="00DC3610"/>
    <w:rsid w:val="00DC4067"/>
    <w:rsid w:val="00DC780C"/>
    <w:rsid w:val="00DD247C"/>
    <w:rsid w:val="00DD3E19"/>
    <w:rsid w:val="00DD5825"/>
    <w:rsid w:val="00DE4963"/>
    <w:rsid w:val="00DE6D18"/>
    <w:rsid w:val="00DF1CCF"/>
    <w:rsid w:val="00DF601D"/>
    <w:rsid w:val="00E00FF6"/>
    <w:rsid w:val="00E03083"/>
    <w:rsid w:val="00E073AA"/>
    <w:rsid w:val="00E11188"/>
    <w:rsid w:val="00E124EA"/>
    <w:rsid w:val="00E1258F"/>
    <w:rsid w:val="00E12859"/>
    <w:rsid w:val="00E15CC7"/>
    <w:rsid w:val="00E17C5F"/>
    <w:rsid w:val="00E20A5A"/>
    <w:rsid w:val="00E214B0"/>
    <w:rsid w:val="00E21FC5"/>
    <w:rsid w:val="00E2426F"/>
    <w:rsid w:val="00E27581"/>
    <w:rsid w:val="00E33EF6"/>
    <w:rsid w:val="00E354F3"/>
    <w:rsid w:val="00E430AC"/>
    <w:rsid w:val="00E465C3"/>
    <w:rsid w:val="00E4710A"/>
    <w:rsid w:val="00E543D7"/>
    <w:rsid w:val="00E550BC"/>
    <w:rsid w:val="00E5795E"/>
    <w:rsid w:val="00E57F01"/>
    <w:rsid w:val="00E622A9"/>
    <w:rsid w:val="00E6374A"/>
    <w:rsid w:val="00E638C2"/>
    <w:rsid w:val="00E65BAB"/>
    <w:rsid w:val="00E660B4"/>
    <w:rsid w:val="00E72179"/>
    <w:rsid w:val="00E7599A"/>
    <w:rsid w:val="00E82480"/>
    <w:rsid w:val="00E92446"/>
    <w:rsid w:val="00E934C7"/>
    <w:rsid w:val="00EA137B"/>
    <w:rsid w:val="00EA1C0F"/>
    <w:rsid w:val="00EA3B73"/>
    <w:rsid w:val="00EB1530"/>
    <w:rsid w:val="00EB1FFA"/>
    <w:rsid w:val="00EB34E3"/>
    <w:rsid w:val="00EB56D2"/>
    <w:rsid w:val="00EB6323"/>
    <w:rsid w:val="00EB6B25"/>
    <w:rsid w:val="00EC0DFE"/>
    <w:rsid w:val="00EC1B7A"/>
    <w:rsid w:val="00EC3782"/>
    <w:rsid w:val="00EC5B0D"/>
    <w:rsid w:val="00ED0366"/>
    <w:rsid w:val="00ED0FC0"/>
    <w:rsid w:val="00ED3CD0"/>
    <w:rsid w:val="00ED646D"/>
    <w:rsid w:val="00ED70E2"/>
    <w:rsid w:val="00EE155E"/>
    <w:rsid w:val="00EE60AD"/>
    <w:rsid w:val="00EF203F"/>
    <w:rsid w:val="00EF2767"/>
    <w:rsid w:val="00EF6432"/>
    <w:rsid w:val="00EF67A5"/>
    <w:rsid w:val="00F004DF"/>
    <w:rsid w:val="00F04030"/>
    <w:rsid w:val="00F07473"/>
    <w:rsid w:val="00F076EF"/>
    <w:rsid w:val="00F126E9"/>
    <w:rsid w:val="00F1287C"/>
    <w:rsid w:val="00F14815"/>
    <w:rsid w:val="00F15868"/>
    <w:rsid w:val="00F17474"/>
    <w:rsid w:val="00F226E0"/>
    <w:rsid w:val="00F22938"/>
    <w:rsid w:val="00F268A8"/>
    <w:rsid w:val="00F302E9"/>
    <w:rsid w:val="00F31BEB"/>
    <w:rsid w:val="00F3577F"/>
    <w:rsid w:val="00F37B1B"/>
    <w:rsid w:val="00F40AE2"/>
    <w:rsid w:val="00F43D14"/>
    <w:rsid w:val="00F52743"/>
    <w:rsid w:val="00F52988"/>
    <w:rsid w:val="00F55BE2"/>
    <w:rsid w:val="00F573CD"/>
    <w:rsid w:val="00F6156A"/>
    <w:rsid w:val="00F62035"/>
    <w:rsid w:val="00F62261"/>
    <w:rsid w:val="00F62BC6"/>
    <w:rsid w:val="00F7054D"/>
    <w:rsid w:val="00F7160A"/>
    <w:rsid w:val="00F72335"/>
    <w:rsid w:val="00F75ED0"/>
    <w:rsid w:val="00F83E0C"/>
    <w:rsid w:val="00F8585A"/>
    <w:rsid w:val="00F8778F"/>
    <w:rsid w:val="00FA3870"/>
    <w:rsid w:val="00FB1F01"/>
    <w:rsid w:val="00FB208E"/>
    <w:rsid w:val="00FB4560"/>
    <w:rsid w:val="00FB55C6"/>
    <w:rsid w:val="00FB6ABD"/>
    <w:rsid w:val="00FB6F7A"/>
    <w:rsid w:val="00FB7F78"/>
    <w:rsid w:val="00FC03CF"/>
    <w:rsid w:val="00FC1A6E"/>
    <w:rsid w:val="00FC37EB"/>
    <w:rsid w:val="00FC7DAD"/>
    <w:rsid w:val="00FD2679"/>
    <w:rsid w:val="00FD64F2"/>
    <w:rsid w:val="00FD77D2"/>
    <w:rsid w:val="00FE13D2"/>
    <w:rsid w:val="00FE5565"/>
    <w:rsid w:val="00FF3F25"/>
    <w:rsid w:val="00FF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9B8528"/>
  <w15:docId w15:val="{82574342-C2EE-4323-84E9-6FE21E1B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0636"/>
    <w:rPr>
      <w:noProof/>
      <w:color w:val="000000"/>
      <w:sz w:val="24"/>
    </w:rPr>
  </w:style>
  <w:style w:type="paragraph" w:styleId="Heading1">
    <w:name w:val="heading 1"/>
    <w:next w:val="Normal"/>
    <w:qFormat/>
    <w:rsid w:val="002E0636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240" w:after="360"/>
      <w:ind w:left="2880" w:hanging="2880"/>
      <w:outlineLvl w:val="0"/>
    </w:pPr>
    <w:rPr>
      <w:rFonts w:ascii="Arial" w:hAnsi="Arial"/>
      <w:b/>
      <w:noProof/>
      <w:color w:val="000000"/>
      <w:sz w:val="40"/>
    </w:rPr>
  </w:style>
  <w:style w:type="paragraph" w:styleId="Heading2">
    <w:name w:val="heading 2"/>
    <w:aliases w:val="h2,2"/>
    <w:next w:val="Normal"/>
    <w:qFormat/>
    <w:rsid w:val="002E063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440" w:after="400"/>
      <w:outlineLvl w:val="1"/>
    </w:pPr>
    <w:rPr>
      <w:rFonts w:ascii="Arial" w:hAnsi="Arial"/>
      <w:b/>
      <w:noProof/>
      <w:color w:val="000000"/>
      <w:sz w:val="36"/>
    </w:rPr>
  </w:style>
  <w:style w:type="paragraph" w:styleId="Heading3">
    <w:name w:val="heading 3"/>
    <w:next w:val="Normal"/>
    <w:qFormat/>
    <w:rsid w:val="002E063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20" w:after="260"/>
      <w:outlineLvl w:val="2"/>
    </w:pPr>
    <w:rPr>
      <w:rFonts w:ascii="Arial" w:hAnsi="Arial"/>
      <w:b/>
      <w:noProof/>
      <w:color w:val="000000"/>
      <w:sz w:val="32"/>
    </w:rPr>
  </w:style>
  <w:style w:type="paragraph" w:styleId="Heading4">
    <w:name w:val="heading 4"/>
    <w:next w:val="Normal"/>
    <w:qFormat/>
    <w:rsid w:val="002E063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200" w:after="260"/>
      <w:outlineLvl w:val="3"/>
    </w:pPr>
    <w:rPr>
      <w:rFonts w:ascii="Arial" w:hAnsi="Arial"/>
      <w:b/>
      <w:noProof/>
      <w:color w:val="000000"/>
      <w:sz w:val="28"/>
    </w:rPr>
  </w:style>
  <w:style w:type="paragraph" w:styleId="Heading5">
    <w:name w:val="heading 5"/>
    <w:next w:val="Normal"/>
    <w:qFormat/>
    <w:rsid w:val="002E0636"/>
    <w:pPr>
      <w:outlineLvl w:val="4"/>
    </w:pPr>
    <w:rPr>
      <w:noProof/>
    </w:rPr>
  </w:style>
  <w:style w:type="paragraph" w:styleId="Heading6">
    <w:name w:val="heading 6"/>
    <w:next w:val="Normal"/>
    <w:qFormat/>
    <w:rsid w:val="002E0636"/>
    <w:pPr>
      <w:outlineLvl w:val="5"/>
    </w:pPr>
    <w:rPr>
      <w:noProof/>
    </w:rPr>
  </w:style>
  <w:style w:type="paragraph" w:styleId="Heading7">
    <w:name w:val="heading 7"/>
    <w:next w:val="Normal"/>
    <w:qFormat/>
    <w:rsid w:val="002E0636"/>
    <w:pPr>
      <w:outlineLvl w:val="6"/>
    </w:pPr>
    <w:rPr>
      <w:noProof/>
    </w:rPr>
  </w:style>
  <w:style w:type="paragraph" w:styleId="Heading8">
    <w:name w:val="heading 8"/>
    <w:next w:val="Normal"/>
    <w:qFormat/>
    <w:rsid w:val="002E0636"/>
    <w:pPr>
      <w:outlineLvl w:val="7"/>
    </w:pPr>
    <w:rPr>
      <w:noProof/>
    </w:rPr>
  </w:style>
  <w:style w:type="paragraph" w:styleId="Heading9">
    <w:name w:val="heading 9"/>
    <w:next w:val="Normal"/>
    <w:qFormat/>
    <w:rsid w:val="002E0636"/>
    <w:pPr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E0636"/>
    <w:rPr>
      <w:color w:val="0000FF"/>
      <w:u w:val="single"/>
    </w:rPr>
  </w:style>
  <w:style w:type="paragraph" w:customStyle="1" w:styleId="Alpha">
    <w:name w:val="Alpha+"/>
    <w:basedOn w:val="Normal"/>
    <w:rsid w:val="002E0636"/>
    <w:pPr>
      <w:tabs>
        <w:tab w:val="left" w:pos="2160"/>
      </w:tabs>
      <w:spacing w:before="40"/>
      <w:ind w:left="2160" w:hanging="360"/>
    </w:pPr>
    <w:rPr>
      <w:sz w:val="22"/>
    </w:rPr>
  </w:style>
  <w:style w:type="paragraph" w:customStyle="1" w:styleId="Alpha1">
    <w:name w:val="Alpha1"/>
    <w:basedOn w:val="Normal"/>
    <w:rsid w:val="002E0636"/>
    <w:pPr>
      <w:tabs>
        <w:tab w:val="left" w:pos="2160"/>
      </w:tabs>
      <w:spacing w:before="80"/>
      <w:ind w:left="2160" w:hanging="360"/>
    </w:pPr>
    <w:rPr>
      <w:sz w:val="22"/>
    </w:rPr>
  </w:style>
  <w:style w:type="paragraph" w:customStyle="1" w:styleId="Alphatext">
    <w:name w:val="Alpha_text"/>
    <w:basedOn w:val="Normal"/>
    <w:rsid w:val="002E0636"/>
    <w:pPr>
      <w:spacing w:before="60"/>
      <w:ind w:left="2160"/>
    </w:pPr>
    <w:rPr>
      <w:sz w:val="22"/>
    </w:rPr>
  </w:style>
  <w:style w:type="paragraph" w:customStyle="1" w:styleId="Body">
    <w:name w:val="Body"/>
    <w:basedOn w:val="Normal"/>
    <w:rsid w:val="002E0636"/>
    <w:pPr>
      <w:spacing w:before="120" w:after="120"/>
      <w:ind w:left="1440"/>
    </w:pPr>
    <w:rPr>
      <w:sz w:val="22"/>
    </w:rPr>
  </w:style>
  <w:style w:type="paragraph" w:styleId="BodyText">
    <w:name w:val="Body Text"/>
    <w:basedOn w:val="Normal"/>
    <w:rsid w:val="002E0636"/>
    <w:rPr>
      <w:rFonts w:ascii="Garamond" w:hAnsi="Garamond"/>
    </w:rPr>
  </w:style>
  <w:style w:type="paragraph" w:customStyle="1" w:styleId="Bullet">
    <w:name w:val="Bullet"/>
    <w:basedOn w:val="Normal"/>
    <w:rsid w:val="002E0636"/>
    <w:pPr>
      <w:tabs>
        <w:tab w:val="left" w:pos="1800"/>
      </w:tabs>
      <w:spacing w:before="40"/>
      <w:ind w:left="1800" w:hanging="360"/>
    </w:pPr>
    <w:rPr>
      <w:sz w:val="22"/>
    </w:rPr>
  </w:style>
  <w:style w:type="paragraph" w:customStyle="1" w:styleId="bullettext">
    <w:name w:val="bullet text"/>
    <w:basedOn w:val="Normal"/>
    <w:rsid w:val="002E0636"/>
    <w:pPr>
      <w:tabs>
        <w:tab w:val="left" w:pos="360"/>
      </w:tabs>
      <w:ind w:left="360"/>
    </w:pPr>
  </w:style>
  <w:style w:type="paragraph" w:customStyle="1" w:styleId="BulletIndent">
    <w:name w:val="Bullet_Indent"/>
    <w:basedOn w:val="Normal"/>
    <w:rsid w:val="002E0636"/>
    <w:pPr>
      <w:tabs>
        <w:tab w:val="left" w:pos="2160"/>
      </w:tabs>
      <w:spacing w:before="40"/>
      <w:ind w:left="2160" w:hanging="360"/>
    </w:pPr>
    <w:rPr>
      <w:sz w:val="22"/>
    </w:rPr>
  </w:style>
  <w:style w:type="paragraph" w:customStyle="1" w:styleId="Bulleted">
    <w:name w:val="Bulleted"/>
    <w:basedOn w:val="Normal"/>
    <w:rsid w:val="002E0636"/>
    <w:pPr>
      <w:tabs>
        <w:tab w:val="left" w:pos="360"/>
      </w:tabs>
      <w:ind w:left="360" w:hanging="360"/>
    </w:pPr>
  </w:style>
  <w:style w:type="paragraph" w:styleId="Caption">
    <w:name w:val="caption"/>
    <w:basedOn w:val="Normal"/>
    <w:qFormat/>
    <w:rsid w:val="002E0636"/>
    <w:pPr>
      <w:tabs>
        <w:tab w:val="left" w:pos="720"/>
        <w:tab w:val="left" w:pos="1440"/>
        <w:tab w:val="left" w:pos="216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20" w:after="240"/>
      <w:ind w:left="2520"/>
    </w:pPr>
    <w:rPr>
      <w:sz w:val="20"/>
    </w:rPr>
  </w:style>
  <w:style w:type="paragraph" w:customStyle="1" w:styleId="captionfigure">
    <w:name w:val="caption figure"/>
    <w:basedOn w:val="Normal"/>
    <w:rsid w:val="002E0636"/>
    <w:pPr>
      <w:tabs>
        <w:tab w:val="left" w:pos="403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300" w:line="260" w:lineRule="atLeast"/>
      <w:ind w:left="2896"/>
      <w:jc w:val="center"/>
    </w:pPr>
    <w:rPr>
      <w:sz w:val="18"/>
    </w:rPr>
  </w:style>
  <w:style w:type="paragraph" w:customStyle="1" w:styleId="captionfigurefirst">
    <w:name w:val="caption figure first"/>
    <w:basedOn w:val="Normal"/>
    <w:rsid w:val="002E0636"/>
    <w:pPr>
      <w:tabs>
        <w:tab w:val="left" w:pos="403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300" w:line="260" w:lineRule="atLeast"/>
      <w:ind w:left="2896"/>
      <w:jc w:val="center"/>
    </w:pPr>
    <w:rPr>
      <w:sz w:val="18"/>
    </w:rPr>
  </w:style>
  <w:style w:type="paragraph" w:customStyle="1" w:styleId="captiontable">
    <w:name w:val="caption table"/>
    <w:basedOn w:val="Normal"/>
    <w:rsid w:val="002E0636"/>
    <w:pPr>
      <w:tabs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300" w:line="260" w:lineRule="atLeast"/>
      <w:ind w:left="2880"/>
      <w:jc w:val="center"/>
    </w:pPr>
    <w:rPr>
      <w:sz w:val="18"/>
    </w:rPr>
  </w:style>
  <w:style w:type="paragraph" w:customStyle="1" w:styleId="captiontablefirst">
    <w:name w:val="caption table first"/>
    <w:basedOn w:val="Normal"/>
    <w:rsid w:val="002E0636"/>
    <w:pPr>
      <w:tabs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300" w:line="260" w:lineRule="atLeast"/>
      <w:ind w:left="2880"/>
      <w:jc w:val="center"/>
    </w:pPr>
    <w:rPr>
      <w:sz w:val="18"/>
    </w:rPr>
  </w:style>
  <w:style w:type="paragraph" w:customStyle="1" w:styleId="Caption1">
    <w:name w:val="Caption1"/>
    <w:aliases w:val=" Figure,Figure"/>
    <w:basedOn w:val="Normal"/>
    <w:rsid w:val="002E0636"/>
    <w:pPr>
      <w:tabs>
        <w:tab w:val="left" w:pos="2520"/>
      </w:tabs>
      <w:ind w:left="2520"/>
    </w:pPr>
    <w:rPr>
      <w:sz w:val="20"/>
    </w:rPr>
  </w:style>
  <w:style w:type="paragraph" w:customStyle="1" w:styleId="Caution">
    <w:name w:val="Caution"/>
    <w:basedOn w:val="Normal"/>
    <w:rsid w:val="002E0636"/>
    <w:pPr>
      <w:tabs>
        <w:tab w:val="left" w:pos="892"/>
      </w:tabs>
    </w:pPr>
    <w:rPr>
      <w:rFonts w:ascii="Garamond" w:hAnsi="Garamond"/>
      <w:b/>
    </w:rPr>
  </w:style>
  <w:style w:type="paragraph" w:customStyle="1" w:styleId="caution0">
    <w:name w:val="caution"/>
    <w:basedOn w:val="Normal"/>
    <w:rsid w:val="002E0636"/>
    <w:rPr>
      <w:i/>
      <w:sz w:val="22"/>
    </w:rPr>
  </w:style>
  <w:style w:type="paragraph" w:customStyle="1" w:styleId="cautionlist">
    <w:name w:val="caution list"/>
    <w:basedOn w:val="Normal"/>
    <w:rsid w:val="002E0636"/>
    <w:pPr>
      <w:tabs>
        <w:tab w:val="left" w:pos="4680"/>
        <w:tab w:val="left" w:pos="5760"/>
        <w:tab w:val="left" w:pos="6480"/>
        <w:tab w:val="left" w:pos="7200"/>
        <w:tab w:val="left" w:pos="7920"/>
        <w:tab w:val="left" w:pos="8640"/>
      </w:tabs>
      <w:spacing w:before="60" w:after="300"/>
      <w:ind w:left="3240" w:right="172"/>
    </w:pPr>
    <w:rPr>
      <w:i/>
      <w:sz w:val="22"/>
    </w:rPr>
  </w:style>
  <w:style w:type="paragraph" w:customStyle="1" w:styleId="cautionnested">
    <w:name w:val="caution nested"/>
    <w:basedOn w:val="Normal"/>
    <w:rsid w:val="002E0636"/>
    <w:pPr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60" w:after="300"/>
      <w:ind w:left="3600" w:right="172"/>
    </w:pPr>
    <w:rPr>
      <w:i/>
      <w:sz w:val="22"/>
    </w:rPr>
  </w:style>
  <w:style w:type="paragraph" w:customStyle="1" w:styleId="CellBody0">
    <w:name w:val="CellBody"/>
    <w:basedOn w:val="Normal"/>
    <w:rsid w:val="002E0636"/>
    <w:rPr>
      <w:sz w:val="20"/>
    </w:rPr>
  </w:style>
  <w:style w:type="paragraph" w:customStyle="1" w:styleId="CellBullet">
    <w:name w:val="CellBullet"/>
    <w:basedOn w:val="Normal"/>
    <w:rsid w:val="002E0636"/>
    <w:pPr>
      <w:tabs>
        <w:tab w:val="left" w:pos="230"/>
        <w:tab w:val="left" w:pos="244"/>
      </w:tabs>
      <w:spacing w:after="120"/>
      <w:ind w:left="244" w:hanging="244"/>
    </w:pPr>
    <w:rPr>
      <w:rFonts w:ascii="Arial" w:hAnsi="Arial"/>
      <w:sz w:val="18"/>
    </w:rPr>
  </w:style>
  <w:style w:type="paragraph" w:customStyle="1" w:styleId="CellHeading">
    <w:name w:val="CellHeading"/>
    <w:basedOn w:val="Normal"/>
    <w:rsid w:val="002E0636"/>
    <w:pPr>
      <w:ind w:left="1310" w:hanging="1310"/>
    </w:pPr>
    <w:rPr>
      <w:rFonts w:ascii="Arial Black" w:hAnsi="Arial Black"/>
    </w:rPr>
  </w:style>
  <w:style w:type="paragraph" w:customStyle="1" w:styleId="ChapterSubtitle">
    <w:name w:val="Chapter Subtitle"/>
    <w:basedOn w:val="Normal"/>
    <w:rsid w:val="002E0636"/>
    <w:pPr>
      <w:tabs>
        <w:tab w:val="left" w:pos="360"/>
        <w:tab w:val="left" w:pos="2880"/>
        <w:tab w:val="left" w:pos="4320"/>
      </w:tabs>
      <w:spacing w:before="280" w:after="280"/>
      <w:ind w:left="2880"/>
    </w:pPr>
    <w:rPr>
      <w:i/>
      <w:sz w:val="28"/>
    </w:rPr>
  </w:style>
  <w:style w:type="paragraph" w:customStyle="1" w:styleId="ChapterSubtitle1">
    <w:name w:val="Chapter Subtitle1"/>
    <w:basedOn w:val="Normal"/>
    <w:rsid w:val="002E0636"/>
    <w:rPr>
      <w:rFonts w:ascii="Garamond" w:hAnsi="Garamond"/>
      <w:i/>
      <w:sz w:val="28"/>
    </w:rPr>
  </w:style>
  <w:style w:type="paragraph" w:customStyle="1" w:styleId="ChapterSubtitle3">
    <w:name w:val="Chapter Subtitle3"/>
    <w:basedOn w:val="Normal"/>
    <w:rsid w:val="002E0636"/>
    <w:rPr>
      <w:rFonts w:ascii="Garamond" w:hAnsi="Garamond"/>
      <w:i/>
      <w:sz w:val="28"/>
    </w:rPr>
  </w:style>
  <w:style w:type="paragraph" w:customStyle="1" w:styleId="chaptertitle">
    <w:name w:val="chapter_title"/>
    <w:basedOn w:val="Normal"/>
    <w:rsid w:val="002E0636"/>
    <w:pPr>
      <w:keepNext/>
      <w:jc w:val="right"/>
    </w:pPr>
    <w:rPr>
      <w:rFonts w:ascii="Arial" w:hAnsi="Arial"/>
      <w:b/>
      <w:i/>
      <w:sz w:val="36"/>
    </w:rPr>
  </w:style>
  <w:style w:type="paragraph" w:customStyle="1" w:styleId="chapternum">
    <w:name w:val="chapternum"/>
    <w:basedOn w:val="Normal"/>
    <w:rsid w:val="002E0636"/>
    <w:pPr>
      <w:keepNext/>
      <w:spacing w:after="120"/>
      <w:jc w:val="right"/>
    </w:pPr>
    <w:rPr>
      <w:rFonts w:ascii="Arial" w:hAnsi="Arial"/>
      <w:b/>
      <w:i/>
      <w:sz w:val="36"/>
    </w:rPr>
  </w:style>
  <w:style w:type="paragraph" w:customStyle="1" w:styleId="companyname">
    <w:name w:val="company name"/>
    <w:basedOn w:val="Normal"/>
    <w:rsid w:val="002E0636"/>
    <w:pPr>
      <w:spacing w:line="3720" w:lineRule="atLeast"/>
    </w:pPr>
    <w:rPr>
      <w:sz w:val="36"/>
    </w:rPr>
  </w:style>
  <w:style w:type="paragraph" w:customStyle="1" w:styleId="danger">
    <w:name w:val="danger"/>
    <w:basedOn w:val="Normal"/>
    <w:rsid w:val="002E0636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60" w:after="300"/>
      <w:ind w:left="2880" w:right="172"/>
    </w:pPr>
    <w:rPr>
      <w:i/>
      <w:sz w:val="22"/>
    </w:rPr>
  </w:style>
  <w:style w:type="paragraph" w:customStyle="1" w:styleId="dangerlist">
    <w:name w:val="danger list"/>
    <w:basedOn w:val="Normal"/>
    <w:rsid w:val="002E0636"/>
    <w:pPr>
      <w:tabs>
        <w:tab w:val="left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60" w:after="300"/>
      <w:ind w:left="3240" w:right="172"/>
    </w:pPr>
    <w:rPr>
      <w:i/>
      <w:sz w:val="22"/>
    </w:rPr>
  </w:style>
  <w:style w:type="paragraph" w:customStyle="1" w:styleId="dangernested">
    <w:name w:val="danger nested"/>
    <w:basedOn w:val="Normal"/>
    <w:rsid w:val="002E0636"/>
    <w:pPr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60" w:after="300"/>
      <w:ind w:left="3600" w:right="172"/>
    </w:pPr>
    <w:rPr>
      <w:i/>
      <w:sz w:val="22"/>
    </w:rPr>
  </w:style>
  <w:style w:type="paragraph" w:customStyle="1" w:styleId="DashBullet">
    <w:name w:val="Dash Bullet"/>
    <w:basedOn w:val="Normal"/>
    <w:rsid w:val="002E0636"/>
    <w:pPr>
      <w:tabs>
        <w:tab w:val="left" w:pos="360"/>
      </w:tabs>
      <w:ind w:left="360" w:hanging="360"/>
    </w:pPr>
    <w:rPr>
      <w:rFonts w:ascii="Garamond" w:hAnsi="Garamond"/>
    </w:rPr>
  </w:style>
  <w:style w:type="paragraph" w:customStyle="1" w:styleId="Draft">
    <w:name w:val="Draft"/>
    <w:basedOn w:val="Normal"/>
    <w:rsid w:val="002E0636"/>
    <w:pPr>
      <w:jc w:val="center"/>
    </w:pPr>
    <w:rPr>
      <w:b/>
      <w:outline/>
      <w:color w:val="0000FF"/>
      <w:sz w:val="32"/>
      <w14:textOutline w14:w="9525" w14:cap="flat" w14:cmpd="sng" w14:algn="ctr">
        <w14:solidFill>
          <w14:srgbClr w14:val="0000FF"/>
        </w14:solidFill>
        <w14:prstDash w14:val="solid"/>
        <w14:round/>
      </w14:textOutline>
      <w14:textFill>
        <w14:noFill/>
      </w14:textFill>
    </w:rPr>
  </w:style>
  <w:style w:type="paragraph" w:customStyle="1" w:styleId="draft0">
    <w:name w:val="draft"/>
    <w:basedOn w:val="Normal"/>
    <w:rsid w:val="002E0636"/>
    <w:rPr>
      <w:b/>
      <w:sz w:val="36"/>
    </w:rPr>
  </w:style>
  <w:style w:type="paragraph" w:customStyle="1" w:styleId="example">
    <w:name w:val="example"/>
    <w:basedOn w:val="Normal"/>
    <w:rsid w:val="002E0636"/>
    <w:rPr>
      <w:i/>
      <w:sz w:val="22"/>
    </w:rPr>
  </w:style>
  <w:style w:type="paragraph" w:customStyle="1" w:styleId="Figure">
    <w:name w:val="Figure+"/>
    <w:basedOn w:val="Normal"/>
    <w:rsid w:val="002E0636"/>
    <w:pPr>
      <w:spacing w:before="60"/>
      <w:ind w:left="1800"/>
    </w:pPr>
    <w:rPr>
      <w:sz w:val="18"/>
    </w:rPr>
  </w:style>
  <w:style w:type="paragraph" w:customStyle="1" w:styleId="Figurerunin">
    <w:name w:val="Figure+_runin"/>
    <w:basedOn w:val="Normal"/>
    <w:rsid w:val="002E0636"/>
    <w:pPr>
      <w:spacing w:before="60"/>
      <w:ind w:left="1800"/>
    </w:pPr>
    <w:rPr>
      <w:sz w:val="18"/>
    </w:rPr>
  </w:style>
  <w:style w:type="paragraph" w:styleId="Footer">
    <w:name w:val="footer"/>
    <w:basedOn w:val="Normal"/>
    <w:rsid w:val="002E0636"/>
    <w:pPr>
      <w:tabs>
        <w:tab w:val="center" w:pos="4680"/>
        <w:tab w:val="right" w:pos="9360"/>
      </w:tabs>
      <w:jc w:val="both"/>
    </w:pPr>
    <w:rPr>
      <w:rFonts w:ascii="Arial" w:hAnsi="Arial"/>
      <w:sz w:val="16"/>
    </w:rPr>
  </w:style>
  <w:style w:type="paragraph" w:customStyle="1" w:styleId="Footer1">
    <w:name w:val="Footer1"/>
    <w:basedOn w:val="Normal"/>
    <w:rsid w:val="002E0636"/>
    <w:pPr>
      <w:tabs>
        <w:tab w:val="center" w:pos="4132"/>
        <w:tab w:val="right" w:pos="7920"/>
      </w:tabs>
      <w:jc w:val="both"/>
    </w:pPr>
    <w:rPr>
      <w:rFonts w:ascii="Arial" w:hAnsi="Arial"/>
      <w:sz w:val="18"/>
    </w:rPr>
  </w:style>
  <w:style w:type="paragraph" w:customStyle="1" w:styleId="FooterFirst">
    <w:name w:val="Footer First"/>
    <w:basedOn w:val="Normal"/>
    <w:rsid w:val="002E0636"/>
    <w:pPr>
      <w:tabs>
        <w:tab w:val="center" w:pos="4320"/>
        <w:tab w:val="center" w:pos="4680"/>
        <w:tab w:val="right" w:pos="9316"/>
      </w:tabs>
    </w:pPr>
    <w:rPr>
      <w:rFonts w:ascii="Arial Black" w:hAnsi="Arial Black"/>
      <w:b/>
      <w:sz w:val="18"/>
    </w:rPr>
  </w:style>
  <w:style w:type="paragraph" w:customStyle="1" w:styleId="FooterFirst1">
    <w:name w:val="Footer First1"/>
    <w:basedOn w:val="Normal"/>
    <w:rsid w:val="002E0636"/>
    <w:pPr>
      <w:tabs>
        <w:tab w:val="center" w:pos="4320"/>
        <w:tab w:val="center" w:pos="4680"/>
        <w:tab w:val="right" w:pos="9316"/>
      </w:tabs>
    </w:pPr>
    <w:rPr>
      <w:rFonts w:ascii="Arial Black" w:hAnsi="Arial Black"/>
      <w:b/>
      <w:sz w:val="18"/>
    </w:rPr>
  </w:style>
  <w:style w:type="paragraph" w:customStyle="1" w:styleId="Footnote">
    <w:name w:val="Footnote"/>
    <w:basedOn w:val="Normal"/>
    <w:rsid w:val="002E0636"/>
    <w:rPr>
      <w:sz w:val="20"/>
    </w:rPr>
  </w:style>
  <w:style w:type="paragraph" w:customStyle="1" w:styleId="footnote0">
    <w:name w:val="footnote"/>
    <w:basedOn w:val="Normal"/>
    <w:rsid w:val="002E0636"/>
    <w:pPr>
      <w:tabs>
        <w:tab w:val="left" w:pos="360"/>
      </w:tabs>
      <w:spacing w:line="340" w:lineRule="atLeast"/>
      <w:ind w:left="360"/>
    </w:pPr>
    <w:rPr>
      <w:sz w:val="18"/>
    </w:rPr>
  </w:style>
  <w:style w:type="paragraph" w:customStyle="1" w:styleId="graphicboxed">
    <w:name w:val="graphic boxed"/>
    <w:basedOn w:val="Normal"/>
    <w:rsid w:val="002E0636"/>
    <w:pPr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60" w:lineRule="atLeast"/>
      <w:jc w:val="center"/>
    </w:pPr>
  </w:style>
  <w:style w:type="paragraph" w:customStyle="1" w:styleId="graphicunboxed">
    <w:name w:val="graphic unboxed"/>
    <w:basedOn w:val="Normal"/>
    <w:rsid w:val="002E0636"/>
    <w:pPr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80" w:line="260" w:lineRule="atLeast"/>
      <w:ind w:firstLine="21"/>
      <w:jc w:val="center"/>
    </w:pPr>
    <w:rPr>
      <w:sz w:val="22"/>
    </w:rPr>
  </w:style>
  <w:style w:type="paragraph" w:styleId="Header">
    <w:name w:val="header"/>
    <w:aliases w:val="headerU"/>
    <w:basedOn w:val="Normal"/>
    <w:link w:val="HeaderChar"/>
    <w:uiPriority w:val="99"/>
    <w:rsid w:val="002E0636"/>
    <w:pPr>
      <w:tabs>
        <w:tab w:val="center" w:pos="4680"/>
        <w:tab w:val="right" w:pos="9360"/>
      </w:tabs>
      <w:jc w:val="both"/>
    </w:pPr>
    <w:rPr>
      <w:rFonts w:ascii="Arial" w:hAnsi="Arial"/>
      <w:sz w:val="16"/>
    </w:rPr>
  </w:style>
  <w:style w:type="paragraph" w:customStyle="1" w:styleId="Header1">
    <w:name w:val="Header1"/>
    <w:basedOn w:val="Normal"/>
    <w:rsid w:val="002E0636"/>
    <w:pPr>
      <w:tabs>
        <w:tab w:val="right" w:pos="7948"/>
      </w:tabs>
      <w:jc w:val="both"/>
    </w:pPr>
    <w:rPr>
      <w:rFonts w:ascii="Arial" w:hAnsi="Arial"/>
      <w:i/>
      <w:sz w:val="18"/>
    </w:rPr>
  </w:style>
  <w:style w:type="paragraph" w:customStyle="1" w:styleId="Heading11">
    <w:name w:val="Heading 11"/>
    <w:basedOn w:val="Normal"/>
    <w:rsid w:val="002E0636"/>
    <w:pPr>
      <w:tabs>
        <w:tab w:val="left" w:pos="2865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480" w:line="340" w:lineRule="atLeast"/>
      <w:ind w:left="2880" w:hanging="2880"/>
    </w:pPr>
    <w:rPr>
      <w:rFonts w:ascii="Arial" w:hAnsi="Arial"/>
      <w:b/>
      <w:sz w:val="40"/>
    </w:rPr>
  </w:style>
  <w:style w:type="paragraph" w:customStyle="1" w:styleId="heading1appendix">
    <w:name w:val="heading 1 appendix"/>
    <w:basedOn w:val="Normal"/>
    <w:rsid w:val="002E0636"/>
    <w:pPr>
      <w:tabs>
        <w:tab w:val="left" w:pos="2865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480" w:line="340" w:lineRule="atLeast"/>
      <w:ind w:left="2880" w:hanging="2880"/>
    </w:pPr>
    <w:rPr>
      <w:b/>
      <w:sz w:val="40"/>
    </w:rPr>
  </w:style>
  <w:style w:type="paragraph" w:customStyle="1" w:styleId="heading1dummy">
    <w:name w:val="heading 1 dummy"/>
    <w:basedOn w:val="Normal"/>
    <w:rsid w:val="002E0636"/>
    <w:pPr>
      <w:tabs>
        <w:tab w:val="left" w:pos="2865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480" w:line="340" w:lineRule="atLeast"/>
      <w:ind w:left="2880" w:hanging="2880"/>
    </w:pPr>
    <w:rPr>
      <w:b/>
      <w:color w:val="FFFFFF"/>
      <w:sz w:val="40"/>
    </w:rPr>
  </w:style>
  <w:style w:type="paragraph" w:customStyle="1" w:styleId="heading1nonum">
    <w:name w:val="heading 1 nonum"/>
    <w:basedOn w:val="Normal"/>
    <w:rsid w:val="002E0636"/>
    <w:pPr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480" w:line="340" w:lineRule="atLeast"/>
    </w:pPr>
    <w:rPr>
      <w:b/>
      <w:sz w:val="40"/>
    </w:rPr>
  </w:style>
  <w:style w:type="paragraph" w:customStyle="1" w:styleId="heading1a">
    <w:name w:val="heading 1a"/>
    <w:basedOn w:val="Normal"/>
    <w:rsid w:val="002E0636"/>
    <w:pPr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480" w:line="340" w:lineRule="atLeast"/>
    </w:pPr>
    <w:rPr>
      <w:b/>
      <w:sz w:val="40"/>
    </w:rPr>
  </w:style>
  <w:style w:type="paragraph" w:customStyle="1" w:styleId="Heading21">
    <w:name w:val="Heading 21"/>
    <w:basedOn w:val="Normal"/>
    <w:rsid w:val="002E0636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280" w:after="360" w:line="340" w:lineRule="atLeast"/>
      <w:jc w:val="both"/>
    </w:pPr>
    <w:rPr>
      <w:rFonts w:ascii="Arial" w:hAnsi="Arial"/>
      <w:b/>
      <w:sz w:val="36"/>
    </w:rPr>
  </w:style>
  <w:style w:type="paragraph" w:customStyle="1" w:styleId="heading2nonum">
    <w:name w:val="heading 2 nonum"/>
    <w:basedOn w:val="Normal"/>
    <w:rsid w:val="002E0636"/>
    <w:rPr>
      <w:rFonts w:ascii="Arial" w:hAnsi="Arial"/>
      <w:b/>
      <w:sz w:val="36"/>
    </w:rPr>
  </w:style>
  <w:style w:type="paragraph" w:customStyle="1" w:styleId="Heading31">
    <w:name w:val="Heading 31"/>
    <w:basedOn w:val="Normal"/>
    <w:rsid w:val="002E0636"/>
    <w:pPr>
      <w:keepNext/>
      <w:tabs>
        <w:tab w:val="left" w:pos="720"/>
        <w:tab w:val="left" w:pos="89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 w:after="260"/>
      <w:ind w:left="720"/>
      <w:jc w:val="both"/>
    </w:pPr>
    <w:rPr>
      <w:b/>
      <w:sz w:val="30"/>
    </w:rPr>
  </w:style>
  <w:style w:type="paragraph" w:customStyle="1" w:styleId="Heading41">
    <w:name w:val="Heading 41"/>
    <w:basedOn w:val="Normal"/>
    <w:rsid w:val="002E063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300" w:after="240"/>
    </w:pPr>
    <w:rPr>
      <w:b/>
    </w:rPr>
  </w:style>
  <w:style w:type="paragraph" w:customStyle="1" w:styleId="Heading10">
    <w:name w:val="Heading1"/>
    <w:basedOn w:val="Normal"/>
    <w:rsid w:val="002E0636"/>
    <w:pPr>
      <w:keepNext/>
      <w:spacing w:before="340" w:after="340" w:line="260" w:lineRule="atLeast"/>
      <w:ind w:left="1440" w:hanging="1440"/>
    </w:pPr>
    <w:rPr>
      <w:rFonts w:ascii="Arial" w:hAnsi="Arial"/>
      <w:b/>
      <w:sz w:val="32"/>
    </w:rPr>
  </w:style>
  <w:style w:type="paragraph" w:customStyle="1" w:styleId="Heading20">
    <w:name w:val="Heading2"/>
    <w:basedOn w:val="Normal"/>
    <w:rsid w:val="002E0636"/>
    <w:pPr>
      <w:keepNext/>
      <w:tabs>
        <w:tab w:val="left" w:pos="1440"/>
      </w:tabs>
      <w:spacing w:before="340" w:line="300" w:lineRule="atLeast"/>
      <w:ind w:left="1440" w:hanging="1440"/>
    </w:pPr>
    <w:rPr>
      <w:rFonts w:ascii="Arial" w:hAnsi="Arial"/>
      <w:b/>
      <w:sz w:val="28"/>
    </w:rPr>
  </w:style>
  <w:style w:type="paragraph" w:customStyle="1" w:styleId="Heading30">
    <w:name w:val="Heading3"/>
    <w:basedOn w:val="Normal"/>
    <w:rsid w:val="002E0636"/>
    <w:pPr>
      <w:keepNext/>
      <w:tabs>
        <w:tab w:val="left" w:pos="1440"/>
      </w:tabs>
      <w:spacing w:before="360" w:line="320" w:lineRule="atLeast"/>
      <w:ind w:left="1440"/>
    </w:pPr>
    <w:rPr>
      <w:rFonts w:ascii="Arial" w:hAnsi="Arial"/>
      <w:b/>
      <w:sz w:val="28"/>
    </w:rPr>
  </w:style>
  <w:style w:type="paragraph" w:customStyle="1" w:styleId="Heading40">
    <w:name w:val="Heading4"/>
    <w:basedOn w:val="Normal"/>
    <w:rsid w:val="002E0636"/>
    <w:pPr>
      <w:keepNext/>
      <w:tabs>
        <w:tab w:val="left" w:pos="1440"/>
      </w:tabs>
      <w:spacing w:before="360" w:line="360" w:lineRule="atLeast"/>
      <w:ind w:left="1440"/>
    </w:pPr>
    <w:rPr>
      <w:rFonts w:ascii="Arial" w:hAnsi="Arial"/>
      <w:b/>
    </w:rPr>
  </w:style>
  <w:style w:type="paragraph" w:customStyle="1" w:styleId="HeadingRunIn">
    <w:name w:val="HeadingRunIn"/>
    <w:basedOn w:val="Normal"/>
    <w:rsid w:val="002E0636"/>
    <w:pPr>
      <w:keepNext/>
      <w:spacing w:before="120"/>
    </w:pPr>
    <w:rPr>
      <w:b/>
    </w:rPr>
  </w:style>
  <w:style w:type="paragraph" w:customStyle="1" w:styleId="important">
    <w:name w:val="important"/>
    <w:basedOn w:val="Normal"/>
    <w:rsid w:val="002E0636"/>
    <w:rPr>
      <w:i/>
      <w:sz w:val="22"/>
    </w:rPr>
  </w:style>
  <w:style w:type="paragraph" w:customStyle="1" w:styleId="indent">
    <w:name w:val="indent"/>
    <w:basedOn w:val="Normal"/>
    <w:rsid w:val="002E0636"/>
    <w:pPr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80" w:line="260" w:lineRule="atLeast"/>
      <w:ind w:left="3240"/>
    </w:pPr>
    <w:rPr>
      <w:sz w:val="22"/>
    </w:rPr>
  </w:style>
  <w:style w:type="paragraph" w:customStyle="1" w:styleId="indentnested">
    <w:name w:val="indent nested"/>
    <w:basedOn w:val="Normal"/>
    <w:rsid w:val="002E0636"/>
    <w:pPr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80" w:line="260" w:lineRule="atLeast"/>
      <w:ind w:left="3600"/>
    </w:pPr>
    <w:rPr>
      <w:sz w:val="22"/>
    </w:rPr>
  </w:style>
  <w:style w:type="paragraph" w:customStyle="1" w:styleId="Indented">
    <w:name w:val="Indented"/>
    <w:basedOn w:val="Normal"/>
    <w:rsid w:val="002E0636"/>
    <w:pPr>
      <w:tabs>
        <w:tab w:val="left" w:pos="360"/>
      </w:tabs>
      <w:ind w:left="360"/>
    </w:pPr>
  </w:style>
  <w:style w:type="paragraph" w:styleId="List">
    <w:name w:val="List"/>
    <w:basedOn w:val="Normal"/>
    <w:rsid w:val="002E0636"/>
    <w:pPr>
      <w:tabs>
        <w:tab w:val="left" w:pos="360"/>
      </w:tabs>
      <w:ind w:left="360" w:hanging="360"/>
    </w:pPr>
  </w:style>
  <w:style w:type="paragraph" w:styleId="ListBullet">
    <w:name w:val="List Bullet"/>
    <w:basedOn w:val="Normal"/>
    <w:rsid w:val="002E0636"/>
    <w:pPr>
      <w:tabs>
        <w:tab w:val="left" w:pos="360"/>
      </w:tabs>
      <w:ind w:left="360" w:hanging="360"/>
    </w:pPr>
    <w:rPr>
      <w:i/>
    </w:rPr>
  </w:style>
  <w:style w:type="paragraph" w:customStyle="1" w:styleId="ListBullet1">
    <w:name w:val="List Bullet1"/>
    <w:basedOn w:val="Normal"/>
    <w:rsid w:val="002E0636"/>
    <w:pPr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80"/>
      <w:ind w:left="3240" w:hanging="360"/>
    </w:pPr>
    <w:rPr>
      <w:sz w:val="22"/>
    </w:rPr>
  </w:style>
  <w:style w:type="paragraph" w:customStyle="1" w:styleId="listbulletcompact">
    <w:name w:val="list bullet compact"/>
    <w:basedOn w:val="Normal"/>
    <w:rsid w:val="002E0636"/>
    <w:pPr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60" w:lineRule="atLeast"/>
      <w:ind w:left="3240" w:hanging="360"/>
    </w:pPr>
    <w:rPr>
      <w:sz w:val="22"/>
    </w:rPr>
  </w:style>
  <w:style w:type="paragraph" w:customStyle="1" w:styleId="listbulletcompactlast">
    <w:name w:val="list bullet compact last"/>
    <w:basedOn w:val="Normal"/>
    <w:rsid w:val="002E0636"/>
    <w:pPr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240" w:line="260" w:lineRule="atLeast"/>
      <w:ind w:left="3240" w:hanging="360"/>
    </w:pPr>
    <w:rPr>
      <w:sz w:val="22"/>
    </w:rPr>
  </w:style>
  <w:style w:type="paragraph" w:customStyle="1" w:styleId="ListBulletFirst">
    <w:name w:val="List Bullet First"/>
    <w:basedOn w:val="Normal"/>
    <w:rsid w:val="002E0636"/>
    <w:pPr>
      <w:tabs>
        <w:tab w:val="left" w:pos="360"/>
      </w:tabs>
      <w:ind w:left="360" w:hanging="360"/>
    </w:pPr>
    <w:rPr>
      <w:i/>
    </w:rPr>
  </w:style>
  <w:style w:type="paragraph" w:customStyle="1" w:styleId="listbulletlast">
    <w:name w:val="list bullet last"/>
    <w:basedOn w:val="Normal"/>
    <w:rsid w:val="002E0636"/>
    <w:pPr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240" w:line="260" w:lineRule="atLeast"/>
      <w:ind w:left="3240" w:hanging="360"/>
    </w:pPr>
    <w:rPr>
      <w:sz w:val="22"/>
    </w:rPr>
  </w:style>
  <w:style w:type="paragraph" w:customStyle="1" w:styleId="listbulletnested">
    <w:name w:val="list bullet nested"/>
    <w:basedOn w:val="Normal"/>
    <w:rsid w:val="002E0636"/>
    <w:pPr>
      <w:tabs>
        <w:tab w:val="left" w:pos="3312"/>
        <w:tab w:val="left" w:pos="3528"/>
      </w:tabs>
      <w:ind w:left="3528" w:hanging="216"/>
    </w:pPr>
  </w:style>
  <w:style w:type="paragraph" w:customStyle="1" w:styleId="listcompactnested">
    <w:name w:val="list compact nested"/>
    <w:basedOn w:val="Normal"/>
    <w:rsid w:val="002E0636"/>
    <w:pPr>
      <w:tabs>
        <w:tab w:val="left" w:pos="3240"/>
        <w:tab w:val="left" w:pos="3528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528" w:hanging="288"/>
    </w:pPr>
  </w:style>
  <w:style w:type="paragraph" w:styleId="ListContinue">
    <w:name w:val="List Continue"/>
    <w:basedOn w:val="Normal"/>
    <w:rsid w:val="002E0636"/>
    <w:pPr>
      <w:tabs>
        <w:tab w:val="left" w:pos="360"/>
      </w:tabs>
      <w:ind w:left="360"/>
    </w:pPr>
  </w:style>
  <w:style w:type="paragraph" w:customStyle="1" w:styleId="listnested">
    <w:name w:val="list nested"/>
    <w:basedOn w:val="Normal"/>
    <w:rsid w:val="002E0636"/>
    <w:pPr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80" w:line="260" w:lineRule="atLeast"/>
      <w:ind w:left="3600" w:hanging="360"/>
    </w:pPr>
    <w:rPr>
      <w:sz w:val="22"/>
    </w:rPr>
  </w:style>
  <w:style w:type="paragraph" w:customStyle="1" w:styleId="listnestedalpha">
    <w:name w:val="list nested alpha"/>
    <w:basedOn w:val="Normal"/>
    <w:rsid w:val="002E0636"/>
    <w:pPr>
      <w:tabs>
        <w:tab w:val="left" w:pos="360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80" w:line="260" w:lineRule="atLeast"/>
      <w:ind w:left="3600" w:hanging="360"/>
    </w:pPr>
    <w:rPr>
      <w:sz w:val="22"/>
    </w:rPr>
  </w:style>
  <w:style w:type="paragraph" w:customStyle="1" w:styleId="listnestedalphafirst">
    <w:name w:val="list nested alpha first"/>
    <w:basedOn w:val="Normal"/>
    <w:rsid w:val="002E0636"/>
    <w:pPr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80" w:line="260" w:lineRule="atLeast"/>
      <w:ind w:left="3600" w:hanging="360"/>
    </w:pPr>
    <w:rPr>
      <w:sz w:val="22"/>
    </w:rPr>
  </w:style>
  <w:style w:type="paragraph" w:customStyle="1" w:styleId="listnestedalphalast">
    <w:name w:val="list nested alpha last"/>
    <w:basedOn w:val="Normal"/>
    <w:rsid w:val="002E0636"/>
    <w:pPr>
      <w:tabs>
        <w:tab w:val="left" w:pos="360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240" w:line="260" w:lineRule="atLeast"/>
      <w:ind w:left="3600" w:hanging="360"/>
    </w:pPr>
    <w:rPr>
      <w:sz w:val="22"/>
    </w:rPr>
  </w:style>
  <w:style w:type="paragraph" w:customStyle="1" w:styleId="listnestedcompact">
    <w:name w:val="list nested compact"/>
    <w:basedOn w:val="Normal"/>
    <w:rsid w:val="002E0636"/>
    <w:pPr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60" w:lineRule="atLeast"/>
      <w:ind w:left="3600" w:hanging="360"/>
    </w:pPr>
    <w:rPr>
      <w:sz w:val="22"/>
    </w:rPr>
  </w:style>
  <w:style w:type="paragraph" w:customStyle="1" w:styleId="listnestedcompactlast">
    <w:name w:val="list nested compact last"/>
    <w:basedOn w:val="Normal"/>
    <w:rsid w:val="002E0636"/>
    <w:pPr>
      <w:tabs>
        <w:tab w:val="left" w:pos="3585"/>
        <w:tab w:val="left" w:pos="3931"/>
        <w:tab w:val="left" w:pos="5040"/>
        <w:tab w:val="left" w:pos="6480"/>
        <w:tab w:val="left" w:pos="7200"/>
        <w:tab w:val="left" w:pos="7920"/>
        <w:tab w:val="left" w:pos="8640"/>
      </w:tabs>
      <w:spacing w:after="240" w:line="260" w:lineRule="atLeast"/>
      <w:ind w:left="3600" w:hanging="360"/>
    </w:pPr>
    <w:rPr>
      <w:sz w:val="22"/>
    </w:rPr>
  </w:style>
  <w:style w:type="paragraph" w:customStyle="1" w:styleId="listnestedlast">
    <w:name w:val="list nested last"/>
    <w:basedOn w:val="Normal"/>
    <w:rsid w:val="002E0636"/>
    <w:pPr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240" w:line="260" w:lineRule="atLeast"/>
      <w:ind w:left="3600" w:hanging="360"/>
    </w:pPr>
    <w:rPr>
      <w:sz w:val="22"/>
    </w:rPr>
  </w:style>
  <w:style w:type="paragraph" w:customStyle="1" w:styleId="listnestednested">
    <w:name w:val="list nested nested"/>
    <w:basedOn w:val="Normal"/>
    <w:rsid w:val="002E0636"/>
    <w:pPr>
      <w:tabs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80" w:line="260" w:lineRule="atLeast"/>
      <w:ind w:left="3960" w:hanging="360"/>
    </w:pPr>
    <w:rPr>
      <w:sz w:val="22"/>
    </w:rPr>
  </w:style>
  <w:style w:type="paragraph" w:customStyle="1" w:styleId="listnestednestedcompact">
    <w:name w:val="list nested nested compact"/>
    <w:basedOn w:val="Normal"/>
    <w:rsid w:val="002E0636"/>
    <w:pPr>
      <w:tabs>
        <w:tab w:val="left" w:pos="3960"/>
        <w:tab w:val="left" w:pos="5040"/>
        <w:tab w:val="left" w:pos="6480"/>
        <w:tab w:val="left" w:pos="7200"/>
        <w:tab w:val="left" w:pos="7920"/>
        <w:tab w:val="left" w:pos="8640"/>
      </w:tabs>
      <w:spacing w:line="260" w:lineRule="atLeast"/>
      <w:ind w:left="3960" w:hanging="360"/>
    </w:pPr>
    <w:rPr>
      <w:sz w:val="22"/>
    </w:rPr>
  </w:style>
  <w:style w:type="paragraph" w:customStyle="1" w:styleId="listnestednestedcompactlast">
    <w:name w:val="list nested nested compact last"/>
    <w:basedOn w:val="Normal"/>
    <w:rsid w:val="002E0636"/>
    <w:pPr>
      <w:tabs>
        <w:tab w:val="left" w:pos="3960"/>
        <w:tab w:val="left" w:pos="5040"/>
        <w:tab w:val="left" w:pos="6480"/>
        <w:tab w:val="left" w:pos="7200"/>
        <w:tab w:val="left" w:pos="7920"/>
        <w:tab w:val="left" w:pos="8640"/>
      </w:tabs>
      <w:spacing w:after="240" w:line="260" w:lineRule="atLeast"/>
      <w:ind w:left="3960" w:hanging="360"/>
    </w:pPr>
    <w:rPr>
      <w:sz w:val="22"/>
    </w:rPr>
  </w:style>
  <w:style w:type="paragraph" w:customStyle="1" w:styleId="listnestednestedlast">
    <w:name w:val="list nested nested last"/>
    <w:basedOn w:val="Normal"/>
    <w:rsid w:val="002E0636"/>
    <w:pPr>
      <w:tabs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240" w:line="260" w:lineRule="atLeast"/>
      <w:ind w:left="3960" w:hanging="360"/>
    </w:pPr>
    <w:rPr>
      <w:sz w:val="22"/>
    </w:rPr>
  </w:style>
  <w:style w:type="paragraph" w:customStyle="1" w:styleId="listnonum">
    <w:name w:val="list nonum"/>
    <w:basedOn w:val="Normal"/>
    <w:rsid w:val="002E0636"/>
    <w:pPr>
      <w:tabs>
        <w:tab w:val="left" w:pos="345"/>
        <w:tab w:val="left" w:pos="720"/>
        <w:tab w:val="left" w:pos="1440"/>
        <w:tab w:val="left" w:pos="216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260"/>
      <w:ind w:left="3240" w:hanging="360"/>
    </w:pPr>
  </w:style>
  <w:style w:type="paragraph" w:styleId="ListNumber">
    <w:name w:val="List Number"/>
    <w:basedOn w:val="Normal"/>
    <w:rsid w:val="002E0636"/>
    <w:pPr>
      <w:tabs>
        <w:tab w:val="left" w:pos="360"/>
      </w:tabs>
      <w:ind w:left="360" w:hanging="360"/>
    </w:pPr>
    <w:rPr>
      <w:rFonts w:ascii="Garamond" w:hAnsi="Garamond"/>
    </w:rPr>
  </w:style>
  <w:style w:type="paragraph" w:customStyle="1" w:styleId="ListNumber1">
    <w:name w:val="List Number1"/>
    <w:basedOn w:val="Normal"/>
    <w:rsid w:val="002E0636"/>
    <w:pPr>
      <w:tabs>
        <w:tab w:val="left" w:pos="180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40" w:after="180" w:line="260" w:lineRule="atLeast"/>
      <w:ind w:left="1800" w:hanging="360"/>
    </w:pPr>
    <w:rPr>
      <w:sz w:val="22"/>
    </w:rPr>
  </w:style>
  <w:style w:type="paragraph" w:styleId="ListNumber2">
    <w:name w:val="List Number 2"/>
    <w:basedOn w:val="Normal"/>
    <w:rsid w:val="002E0636"/>
    <w:pPr>
      <w:tabs>
        <w:tab w:val="left" w:pos="360"/>
        <w:tab w:val="left" w:pos="532"/>
        <w:tab w:val="left" w:pos="720"/>
      </w:tabs>
      <w:ind w:left="720" w:hanging="360"/>
    </w:pPr>
    <w:rPr>
      <w:rFonts w:ascii="Garamond" w:hAnsi="Garamond"/>
    </w:rPr>
  </w:style>
  <w:style w:type="paragraph" w:customStyle="1" w:styleId="listnumberfirst">
    <w:name w:val="list number first"/>
    <w:basedOn w:val="Normal"/>
    <w:rsid w:val="002E0636"/>
    <w:pPr>
      <w:keepNext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80" w:line="260" w:lineRule="atLeast"/>
      <w:ind w:left="3240" w:hanging="360"/>
    </w:pPr>
    <w:rPr>
      <w:sz w:val="22"/>
    </w:rPr>
  </w:style>
  <w:style w:type="paragraph" w:customStyle="1" w:styleId="listnumberfirstnested">
    <w:name w:val="list number first nested"/>
    <w:basedOn w:val="Normal"/>
    <w:rsid w:val="002E0636"/>
    <w:pPr>
      <w:tabs>
        <w:tab w:val="left" w:pos="3384"/>
        <w:tab w:val="left" w:pos="3744"/>
        <w:tab w:val="left" w:pos="7200"/>
      </w:tabs>
      <w:ind w:left="3744" w:hanging="360"/>
    </w:pPr>
  </w:style>
  <w:style w:type="paragraph" w:customStyle="1" w:styleId="listnumberlast">
    <w:name w:val="list number last"/>
    <w:basedOn w:val="Normal"/>
    <w:rsid w:val="002E0636"/>
    <w:pPr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240" w:line="260" w:lineRule="atLeast"/>
      <w:ind w:left="3240" w:hanging="360"/>
    </w:pPr>
    <w:rPr>
      <w:sz w:val="22"/>
    </w:rPr>
  </w:style>
  <w:style w:type="paragraph" w:customStyle="1" w:styleId="listnumbernested">
    <w:name w:val="list number nested"/>
    <w:basedOn w:val="Normal"/>
    <w:rsid w:val="002E0636"/>
    <w:pPr>
      <w:tabs>
        <w:tab w:val="left" w:pos="1944"/>
        <w:tab w:val="left" w:pos="3384"/>
        <w:tab w:val="left" w:pos="3528"/>
        <w:tab w:val="left" w:pos="7200"/>
      </w:tabs>
      <w:ind w:left="2088" w:hanging="144"/>
    </w:pPr>
  </w:style>
  <w:style w:type="paragraph" w:customStyle="1" w:styleId="listoption">
    <w:name w:val="list option"/>
    <w:basedOn w:val="Normal"/>
    <w:rsid w:val="002E0636"/>
    <w:pPr>
      <w:keepNext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80" w:line="260" w:lineRule="atLeast"/>
      <w:ind w:left="4320" w:hanging="1080"/>
    </w:pPr>
    <w:rPr>
      <w:sz w:val="22"/>
    </w:rPr>
  </w:style>
  <w:style w:type="paragraph" w:customStyle="1" w:styleId="listoptionfirst">
    <w:name w:val="list option first"/>
    <w:basedOn w:val="Normal"/>
    <w:rsid w:val="002E0636"/>
    <w:pPr>
      <w:keepNext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80" w:line="260" w:lineRule="atLeast"/>
      <w:ind w:left="4320" w:hanging="1080"/>
    </w:pPr>
    <w:rPr>
      <w:sz w:val="22"/>
    </w:rPr>
  </w:style>
  <w:style w:type="paragraph" w:customStyle="1" w:styleId="listoptionlast">
    <w:name w:val="list option last"/>
    <w:basedOn w:val="Normal"/>
    <w:rsid w:val="002E0636"/>
    <w:pPr>
      <w:keepNext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240" w:line="260" w:lineRule="atLeast"/>
      <w:ind w:left="4320" w:hanging="1080"/>
    </w:pPr>
    <w:rPr>
      <w:sz w:val="22"/>
    </w:rPr>
  </w:style>
  <w:style w:type="paragraph" w:customStyle="1" w:styleId="marginnote">
    <w:name w:val="margin note"/>
    <w:basedOn w:val="Normal"/>
    <w:rsid w:val="002E0636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240"/>
      <w:ind w:left="691" w:hanging="691"/>
    </w:pPr>
    <w:rPr>
      <w:color w:val="0000FF"/>
      <w:sz w:val="20"/>
      <w:u w:val="single"/>
    </w:rPr>
  </w:style>
  <w:style w:type="paragraph" w:customStyle="1" w:styleId="Nest">
    <w:name w:val="Nest"/>
    <w:basedOn w:val="Normal"/>
    <w:rsid w:val="002E0636"/>
    <w:pPr>
      <w:tabs>
        <w:tab w:val="left" w:pos="2160"/>
      </w:tabs>
      <w:spacing w:before="40"/>
      <w:ind w:left="2160" w:hanging="360"/>
    </w:pPr>
    <w:rPr>
      <w:sz w:val="22"/>
    </w:rPr>
  </w:style>
  <w:style w:type="paragraph" w:customStyle="1" w:styleId="NestIndent">
    <w:name w:val="Nest_Indent"/>
    <w:basedOn w:val="Normal"/>
    <w:rsid w:val="002E0636"/>
    <w:pPr>
      <w:tabs>
        <w:tab w:val="left" w:pos="2520"/>
      </w:tabs>
      <w:spacing w:before="40"/>
      <w:ind w:left="2520" w:hanging="360"/>
    </w:pPr>
    <w:rPr>
      <w:sz w:val="22"/>
    </w:rPr>
  </w:style>
  <w:style w:type="paragraph" w:customStyle="1" w:styleId="Note">
    <w:name w:val="Note"/>
    <w:basedOn w:val="Normal"/>
    <w:rsid w:val="002E0636"/>
    <w:pPr>
      <w:tabs>
        <w:tab w:val="left" w:pos="892"/>
      </w:tabs>
    </w:pPr>
    <w:rPr>
      <w:rFonts w:ascii="Garamond" w:hAnsi="Garamond"/>
      <w:b/>
    </w:rPr>
  </w:style>
  <w:style w:type="paragraph" w:customStyle="1" w:styleId="note0">
    <w:name w:val="note"/>
    <w:basedOn w:val="Normal"/>
    <w:rsid w:val="002E0636"/>
    <w:rPr>
      <w:i/>
      <w:sz w:val="22"/>
    </w:rPr>
  </w:style>
  <w:style w:type="paragraph" w:customStyle="1" w:styleId="noteimportant">
    <w:name w:val="note important"/>
    <w:basedOn w:val="Normal"/>
    <w:rsid w:val="002E0636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60" w:after="300"/>
      <w:ind w:left="2880" w:right="172"/>
    </w:pPr>
    <w:rPr>
      <w:i/>
      <w:sz w:val="22"/>
    </w:rPr>
  </w:style>
  <w:style w:type="paragraph" w:customStyle="1" w:styleId="noteimportantlist">
    <w:name w:val="note important list"/>
    <w:basedOn w:val="Normal"/>
    <w:rsid w:val="002E0636"/>
    <w:pPr>
      <w:tabs>
        <w:tab w:val="left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60" w:after="300"/>
      <w:ind w:left="3240" w:right="172"/>
    </w:pPr>
    <w:rPr>
      <w:i/>
      <w:sz w:val="22"/>
    </w:rPr>
  </w:style>
  <w:style w:type="paragraph" w:customStyle="1" w:styleId="noteimportantnested">
    <w:name w:val="note important nested"/>
    <w:basedOn w:val="Normal"/>
    <w:rsid w:val="002E0636"/>
    <w:pPr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60" w:after="300"/>
      <w:ind w:left="3600" w:right="172"/>
    </w:pPr>
    <w:rPr>
      <w:i/>
      <w:sz w:val="22"/>
    </w:rPr>
  </w:style>
  <w:style w:type="paragraph" w:customStyle="1" w:styleId="noteindent">
    <w:name w:val="note indent"/>
    <w:basedOn w:val="Normal"/>
    <w:rsid w:val="002E0636"/>
    <w:pPr>
      <w:tabs>
        <w:tab w:val="left" w:pos="3240"/>
      </w:tabs>
      <w:ind w:left="3240"/>
    </w:pPr>
  </w:style>
  <w:style w:type="paragraph" w:customStyle="1" w:styleId="notelist">
    <w:name w:val="note list"/>
    <w:basedOn w:val="Normal"/>
    <w:rsid w:val="002E0636"/>
    <w:pPr>
      <w:tabs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60" w:after="300"/>
      <w:ind w:left="3240"/>
    </w:pPr>
    <w:rPr>
      <w:i/>
      <w:sz w:val="22"/>
    </w:rPr>
  </w:style>
  <w:style w:type="paragraph" w:customStyle="1" w:styleId="notenested">
    <w:name w:val="note nested"/>
    <w:basedOn w:val="Normal"/>
    <w:rsid w:val="002E0636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60" w:after="300"/>
      <w:ind w:left="3600"/>
    </w:pPr>
    <w:rPr>
      <w:i/>
      <w:sz w:val="22"/>
    </w:rPr>
  </w:style>
  <w:style w:type="paragraph" w:customStyle="1" w:styleId="Number">
    <w:name w:val="Number+"/>
    <w:basedOn w:val="Normal"/>
    <w:rsid w:val="002E0636"/>
    <w:pPr>
      <w:tabs>
        <w:tab w:val="left" w:pos="1800"/>
      </w:tabs>
      <w:spacing w:before="120"/>
      <w:ind w:left="1800" w:hanging="360"/>
    </w:pPr>
    <w:rPr>
      <w:sz w:val="22"/>
    </w:rPr>
  </w:style>
  <w:style w:type="paragraph" w:customStyle="1" w:styleId="Number1">
    <w:name w:val="Number1"/>
    <w:basedOn w:val="Normal"/>
    <w:rsid w:val="002E0636"/>
    <w:pPr>
      <w:tabs>
        <w:tab w:val="left" w:pos="1800"/>
      </w:tabs>
      <w:spacing w:before="120"/>
      <w:ind w:left="1800" w:hanging="360"/>
    </w:pPr>
    <w:rPr>
      <w:sz w:val="22"/>
    </w:rPr>
  </w:style>
  <w:style w:type="paragraph" w:customStyle="1" w:styleId="Numbertext">
    <w:name w:val="Number_text"/>
    <w:basedOn w:val="Normal"/>
    <w:rsid w:val="002E0636"/>
    <w:pPr>
      <w:tabs>
        <w:tab w:val="left" w:pos="2160"/>
      </w:tabs>
      <w:spacing w:before="60"/>
      <w:ind w:left="1800"/>
    </w:pPr>
    <w:rPr>
      <w:sz w:val="22"/>
    </w:rPr>
  </w:style>
  <w:style w:type="paragraph" w:customStyle="1" w:styleId="Numbertextwfigure">
    <w:name w:val="Number_text_w_figure"/>
    <w:basedOn w:val="Normal"/>
    <w:rsid w:val="002E0636"/>
    <w:pPr>
      <w:tabs>
        <w:tab w:val="left" w:pos="2160"/>
      </w:tabs>
      <w:spacing w:before="60"/>
      <w:ind w:left="1800"/>
    </w:pPr>
    <w:rPr>
      <w:sz w:val="22"/>
    </w:rPr>
  </w:style>
  <w:style w:type="paragraph" w:customStyle="1" w:styleId="Numbered">
    <w:name w:val="Numbered"/>
    <w:basedOn w:val="Normal"/>
    <w:rsid w:val="002E0636"/>
    <w:pPr>
      <w:tabs>
        <w:tab w:val="left" w:pos="360"/>
      </w:tabs>
      <w:ind w:left="360" w:hanging="360"/>
    </w:pPr>
  </w:style>
  <w:style w:type="paragraph" w:customStyle="1" w:styleId="Numbered1">
    <w:name w:val="Numbered1"/>
    <w:basedOn w:val="Normal"/>
    <w:rsid w:val="002E0636"/>
    <w:pPr>
      <w:tabs>
        <w:tab w:val="left" w:pos="360"/>
      </w:tabs>
      <w:ind w:left="360" w:hanging="360"/>
    </w:pPr>
  </w:style>
  <w:style w:type="paragraph" w:customStyle="1" w:styleId="PageNumber1">
    <w:name w:val="Page Number1"/>
    <w:basedOn w:val="Normal"/>
    <w:rsid w:val="002E0636"/>
  </w:style>
  <w:style w:type="paragraph" w:customStyle="1" w:styleId="paragraph">
    <w:name w:val="paragraph"/>
    <w:basedOn w:val="Normal"/>
    <w:rsid w:val="002E0636"/>
    <w:pPr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240"/>
      <w:ind w:left="2880"/>
    </w:pPr>
    <w:rPr>
      <w:sz w:val="22"/>
    </w:rPr>
  </w:style>
  <w:style w:type="paragraph" w:customStyle="1" w:styleId="ReturnAddress">
    <w:name w:val="Return Address"/>
    <w:basedOn w:val="Normal"/>
    <w:rsid w:val="002E0636"/>
    <w:rPr>
      <w:rFonts w:ascii="Garamond" w:hAnsi="Garamond"/>
    </w:rPr>
  </w:style>
  <w:style w:type="paragraph" w:customStyle="1" w:styleId="RowHeading">
    <w:name w:val="RowHeading"/>
    <w:basedOn w:val="Normal"/>
    <w:rsid w:val="002E0636"/>
    <w:rPr>
      <w:b/>
      <w:sz w:val="22"/>
    </w:rPr>
  </w:style>
  <w:style w:type="paragraph" w:customStyle="1" w:styleId="Scenarios">
    <w:name w:val="Scenarios"/>
    <w:basedOn w:val="Normal"/>
    <w:rsid w:val="002E0636"/>
    <w:pPr>
      <w:keepNext/>
      <w:tabs>
        <w:tab w:val="left" w:pos="1800"/>
      </w:tabs>
      <w:spacing w:after="440" w:line="320" w:lineRule="atLeast"/>
      <w:ind w:left="1800" w:hanging="1800"/>
    </w:pPr>
    <w:rPr>
      <w:rFonts w:ascii="Arial" w:hAnsi="Arial"/>
      <w:b/>
      <w:sz w:val="36"/>
    </w:rPr>
  </w:style>
  <w:style w:type="paragraph" w:customStyle="1" w:styleId="StepGraphic">
    <w:name w:val="Step Graphic"/>
    <w:basedOn w:val="Normal"/>
    <w:rsid w:val="002E0636"/>
    <w:pPr>
      <w:tabs>
        <w:tab w:val="left" w:pos="360"/>
        <w:tab w:val="left" w:pos="720"/>
      </w:tabs>
      <w:ind w:left="360"/>
    </w:pPr>
    <w:rPr>
      <w:rFonts w:ascii="Garamond" w:hAnsi="Garamond"/>
    </w:rPr>
  </w:style>
  <w:style w:type="paragraph" w:customStyle="1" w:styleId="StepHeading">
    <w:name w:val="Step Heading"/>
    <w:basedOn w:val="Normal"/>
    <w:rsid w:val="002E0636"/>
    <w:pPr>
      <w:tabs>
        <w:tab w:val="left" w:pos="360"/>
      </w:tabs>
    </w:pPr>
    <w:rPr>
      <w:rFonts w:ascii="Garamond" w:hAnsi="Garamond"/>
      <w:b/>
    </w:rPr>
  </w:style>
  <w:style w:type="paragraph" w:customStyle="1" w:styleId="StepHeading1">
    <w:name w:val="Step Heading1"/>
    <w:basedOn w:val="Normal"/>
    <w:rsid w:val="002E0636"/>
    <w:pPr>
      <w:tabs>
        <w:tab w:val="left" w:pos="360"/>
      </w:tabs>
      <w:ind w:left="360" w:hanging="360"/>
    </w:pPr>
    <w:rPr>
      <w:rFonts w:ascii="Garamond" w:hAnsi="Garamond"/>
      <w:b/>
    </w:rPr>
  </w:style>
  <w:style w:type="paragraph" w:customStyle="1" w:styleId="StepHeading3">
    <w:name w:val="Step Heading3"/>
    <w:basedOn w:val="Normal"/>
    <w:rsid w:val="002E0636"/>
    <w:pPr>
      <w:tabs>
        <w:tab w:val="left" w:pos="360"/>
      </w:tabs>
      <w:ind w:left="360" w:hanging="360"/>
    </w:pPr>
    <w:rPr>
      <w:rFonts w:ascii="Garamond" w:hAnsi="Garamond"/>
      <w:b/>
    </w:rPr>
  </w:style>
  <w:style w:type="paragraph" w:customStyle="1" w:styleId="Steptext">
    <w:name w:val="Step text"/>
    <w:basedOn w:val="Normal"/>
    <w:rsid w:val="002E0636"/>
    <w:pPr>
      <w:tabs>
        <w:tab w:val="left" w:pos="360"/>
        <w:tab w:val="left" w:pos="720"/>
      </w:tabs>
      <w:ind w:left="360"/>
    </w:pPr>
    <w:rPr>
      <w:rFonts w:ascii="Garamond" w:hAnsi="Garamond"/>
    </w:rPr>
  </w:style>
  <w:style w:type="paragraph" w:customStyle="1" w:styleId="Substeptext">
    <w:name w:val="Substep text"/>
    <w:basedOn w:val="Normal"/>
    <w:rsid w:val="002E0636"/>
    <w:pPr>
      <w:tabs>
        <w:tab w:val="left" w:pos="720"/>
      </w:tabs>
      <w:ind w:left="720"/>
    </w:pPr>
    <w:rPr>
      <w:rFonts w:ascii="Garamond" w:hAnsi="Garamond"/>
    </w:rPr>
  </w:style>
  <w:style w:type="paragraph" w:styleId="Subtitle">
    <w:name w:val="Subtitle"/>
    <w:basedOn w:val="Normal"/>
    <w:link w:val="SubtitleChar"/>
    <w:qFormat/>
    <w:rsid w:val="002E0636"/>
    <w:pPr>
      <w:spacing w:line="340" w:lineRule="atLeast"/>
    </w:pPr>
    <w:rPr>
      <w:rFonts w:ascii="Garamond" w:hAnsi="Garamond"/>
      <w:b/>
      <w:sz w:val="18"/>
    </w:rPr>
  </w:style>
  <w:style w:type="paragraph" w:customStyle="1" w:styleId="subtitlecover">
    <w:name w:val="subtitle cover"/>
    <w:basedOn w:val="Normal"/>
    <w:rsid w:val="002E0636"/>
    <w:pPr>
      <w:spacing w:line="3720" w:lineRule="atLeast"/>
    </w:pPr>
    <w:rPr>
      <w:sz w:val="36"/>
    </w:rPr>
  </w:style>
  <w:style w:type="paragraph" w:customStyle="1" w:styleId="tablebody">
    <w:name w:val="table body"/>
    <w:basedOn w:val="Normal"/>
    <w:rsid w:val="002E0636"/>
    <w:pPr>
      <w:spacing w:after="120"/>
    </w:pPr>
    <w:rPr>
      <w:rFonts w:ascii="Arial" w:hAnsi="Arial"/>
      <w:sz w:val="18"/>
    </w:rPr>
  </w:style>
  <w:style w:type="paragraph" w:customStyle="1" w:styleId="tablefootnote">
    <w:name w:val="table footnote"/>
    <w:basedOn w:val="Normal"/>
    <w:rsid w:val="002E0636"/>
    <w:pPr>
      <w:ind w:left="360" w:right="360"/>
    </w:pPr>
    <w:rPr>
      <w:rFonts w:ascii="Arial" w:hAnsi="Arial"/>
      <w:sz w:val="16"/>
    </w:rPr>
  </w:style>
  <w:style w:type="paragraph" w:customStyle="1" w:styleId="tableheading">
    <w:name w:val="table heading"/>
    <w:basedOn w:val="Normal"/>
    <w:rsid w:val="002E0636"/>
    <w:pPr>
      <w:jc w:val="center"/>
    </w:pPr>
    <w:rPr>
      <w:rFonts w:ascii="Arial" w:hAnsi="Arial"/>
      <w:b/>
      <w:sz w:val="20"/>
    </w:rPr>
  </w:style>
  <w:style w:type="paragraph" w:customStyle="1" w:styleId="tablelist">
    <w:name w:val="table list"/>
    <w:basedOn w:val="Normal"/>
    <w:rsid w:val="002E0636"/>
    <w:pPr>
      <w:tabs>
        <w:tab w:val="left" w:pos="230"/>
        <w:tab w:val="left" w:pos="244"/>
      </w:tabs>
      <w:spacing w:after="120"/>
      <w:ind w:left="244" w:hanging="244"/>
    </w:pPr>
    <w:rPr>
      <w:rFonts w:ascii="Arial" w:hAnsi="Arial"/>
      <w:sz w:val="18"/>
    </w:rPr>
  </w:style>
  <w:style w:type="paragraph" w:customStyle="1" w:styleId="tablelistnumbered">
    <w:name w:val="table list numbered"/>
    <w:basedOn w:val="Normal"/>
    <w:rsid w:val="002E0636"/>
    <w:pPr>
      <w:tabs>
        <w:tab w:val="left" w:pos="72"/>
        <w:tab w:val="left" w:pos="230"/>
        <w:tab w:val="left" w:pos="432"/>
      </w:tabs>
      <w:spacing w:line="340" w:lineRule="atLeast"/>
      <w:ind w:left="432" w:hanging="360"/>
    </w:pPr>
    <w:rPr>
      <w:rFonts w:ascii="Arial" w:hAnsi="Arial"/>
      <w:sz w:val="18"/>
    </w:rPr>
  </w:style>
  <w:style w:type="paragraph" w:styleId="TableofFigures">
    <w:name w:val="table of figures"/>
    <w:basedOn w:val="Normal"/>
    <w:semiHidden/>
    <w:rsid w:val="002E0636"/>
    <w:pPr>
      <w:tabs>
        <w:tab w:val="left" w:pos="475"/>
        <w:tab w:val="right" w:leader="dot" w:pos="9360"/>
        <w:tab w:val="left" w:pos="10080"/>
      </w:tabs>
      <w:ind w:left="475" w:hanging="475"/>
    </w:pPr>
  </w:style>
  <w:style w:type="paragraph" w:customStyle="1" w:styleId="TableofFigures1">
    <w:name w:val="Table of Figures1"/>
    <w:basedOn w:val="Normal"/>
    <w:rsid w:val="002E0636"/>
    <w:pPr>
      <w:tabs>
        <w:tab w:val="left" w:pos="475"/>
        <w:tab w:val="left" w:pos="9360"/>
      </w:tabs>
      <w:ind w:left="475" w:hanging="475"/>
    </w:pPr>
  </w:style>
  <w:style w:type="paragraph" w:customStyle="1" w:styleId="tabletext">
    <w:name w:val="table text"/>
    <w:basedOn w:val="Normal"/>
    <w:rsid w:val="002E0636"/>
    <w:pPr>
      <w:tabs>
        <w:tab w:val="left" w:pos="72"/>
      </w:tabs>
      <w:ind w:left="72"/>
    </w:pPr>
    <w:rPr>
      <w:rFonts w:ascii="Arial" w:hAnsi="Arial"/>
      <w:sz w:val="18"/>
    </w:rPr>
  </w:style>
  <w:style w:type="paragraph" w:customStyle="1" w:styleId="tabletitle">
    <w:name w:val="table title"/>
    <w:basedOn w:val="Normal"/>
    <w:rsid w:val="002E0636"/>
    <w:pPr>
      <w:jc w:val="center"/>
    </w:pPr>
    <w:rPr>
      <w:rFonts w:ascii="Arial" w:hAnsi="Arial"/>
      <w:b/>
    </w:rPr>
  </w:style>
  <w:style w:type="paragraph" w:customStyle="1" w:styleId="Table">
    <w:name w:val="Table+"/>
    <w:basedOn w:val="Normal"/>
    <w:rsid w:val="002E0636"/>
    <w:pPr>
      <w:spacing w:before="60"/>
      <w:ind w:left="1440"/>
    </w:pPr>
    <w:rPr>
      <w:sz w:val="18"/>
    </w:rPr>
  </w:style>
  <w:style w:type="paragraph" w:customStyle="1" w:styleId="Tablebody0">
    <w:name w:val="Table_body"/>
    <w:basedOn w:val="Normal"/>
    <w:rsid w:val="002E0636"/>
    <w:rPr>
      <w:sz w:val="18"/>
    </w:rPr>
  </w:style>
  <w:style w:type="paragraph" w:customStyle="1" w:styleId="Tablebold">
    <w:name w:val="Table_bold"/>
    <w:basedOn w:val="Normal"/>
    <w:rsid w:val="002E0636"/>
    <w:rPr>
      <w:b/>
      <w:sz w:val="18"/>
    </w:rPr>
  </w:style>
  <w:style w:type="paragraph" w:customStyle="1" w:styleId="Tablebullet">
    <w:name w:val="Table_bullet"/>
    <w:basedOn w:val="Normal"/>
    <w:rsid w:val="002E0636"/>
    <w:pPr>
      <w:tabs>
        <w:tab w:val="left" w:pos="216"/>
      </w:tabs>
      <w:ind w:left="216" w:hanging="216"/>
    </w:pPr>
    <w:rPr>
      <w:sz w:val="18"/>
    </w:rPr>
  </w:style>
  <w:style w:type="paragraph" w:customStyle="1" w:styleId="Tableheading0">
    <w:name w:val="Table_heading"/>
    <w:basedOn w:val="Normal"/>
    <w:rsid w:val="002E0636"/>
    <w:pPr>
      <w:spacing w:line="320" w:lineRule="atLeast"/>
      <w:jc w:val="center"/>
    </w:pPr>
    <w:rPr>
      <w:rFonts w:ascii="Arial" w:hAnsi="Arial"/>
      <w:b/>
      <w:sz w:val="20"/>
    </w:rPr>
  </w:style>
  <w:style w:type="paragraph" w:customStyle="1" w:styleId="Tableindent">
    <w:name w:val="Table_indent"/>
    <w:basedOn w:val="Normal"/>
    <w:rsid w:val="002E0636"/>
    <w:pPr>
      <w:ind w:left="216"/>
    </w:pPr>
    <w:rPr>
      <w:sz w:val="18"/>
    </w:rPr>
  </w:style>
  <w:style w:type="paragraph" w:customStyle="1" w:styleId="TableFootnote0">
    <w:name w:val="TableFootnote"/>
    <w:basedOn w:val="Normal"/>
    <w:rsid w:val="002E0636"/>
    <w:rPr>
      <w:sz w:val="20"/>
    </w:rPr>
  </w:style>
  <w:style w:type="paragraph" w:customStyle="1" w:styleId="TableTitle0">
    <w:name w:val="TableTitle"/>
    <w:basedOn w:val="Normal"/>
    <w:rsid w:val="002E0636"/>
    <w:pPr>
      <w:jc w:val="center"/>
    </w:pPr>
    <w:rPr>
      <w:b/>
    </w:rPr>
  </w:style>
  <w:style w:type="paragraph" w:styleId="Title">
    <w:name w:val="Title"/>
    <w:basedOn w:val="Normal"/>
    <w:qFormat/>
    <w:rsid w:val="002E0636"/>
    <w:rPr>
      <w:rFonts w:ascii="Arial" w:hAnsi="Arial"/>
      <w:b/>
      <w:sz w:val="32"/>
    </w:rPr>
  </w:style>
  <w:style w:type="paragraph" w:customStyle="1" w:styleId="TitleCover">
    <w:name w:val="Title Cover"/>
    <w:basedOn w:val="Normal"/>
    <w:rsid w:val="002E0636"/>
    <w:pPr>
      <w:tabs>
        <w:tab w:val="left" w:pos="590"/>
      </w:tabs>
      <w:ind w:left="590"/>
    </w:pPr>
    <w:rPr>
      <w:rFonts w:ascii="Garamond" w:hAnsi="Garamond"/>
      <w:sz w:val="144"/>
      <w:vertAlign w:val="superscript"/>
    </w:rPr>
  </w:style>
  <w:style w:type="paragraph" w:customStyle="1" w:styleId="version">
    <w:name w:val="version"/>
    <w:basedOn w:val="Normal"/>
    <w:rsid w:val="002E0636"/>
    <w:pPr>
      <w:tabs>
        <w:tab w:val="left" w:pos="5011"/>
        <w:tab w:val="left" w:pos="7012"/>
        <w:tab w:val="left" w:pos="7200"/>
        <w:tab w:val="left" w:pos="7920"/>
        <w:tab w:val="left" w:pos="8640"/>
      </w:tabs>
      <w:ind w:left="2880"/>
    </w:pPr>
    <w:rPr>
      <w:sz w:val="22"/>
    </w:rPr>
  </w:style>
  <w:style w:type="paragraph" w:customStyle="1" w:styleId="warning">
    <w:name w:val="warning"/>
    <w:basedOn w:val="Normal"/>
    <w:rsid w:val="002E0636"/>
    <w:rPr>
      <w:i/>
      <w:sz w:val="22"/>
    </w:rPr>
  </w:style>
  <w:style w:type="character" w:customStyle="1" w:styleId="Bold">
    <w:name w:val="Bold"/>
    <w:rsid w:val="002E0636"/>
    <w:rPr>
      <w:b/>
    </w:rPr>
  </w:style>
  <w:style w:type="character" w:customStyle="1" w:styleId="changebar">
    <w:name w:val="change bar"/>
    <w:rsid w:val="002E0636"/>
    <w:rPr>
      <w:color w:val="000000"/>
    </w:rPr>
  </w:style>
  <w:style w:type="character" w:customStyle="1" w:styleId="changebarundo">
    <w:name w:val="change bar undo"/>
    <w:rsid w:val="002E0636"/>
  </w:style>
  <w:style w:type="character" w:customStyle="1" w:styleId="computerconstant">
    <w:name w:val="computer constant"/>
    <w:rsid w:val="002E0636"/>
    <w:rPr>
      <w:rFonts w:ascii="Times New Roman" w:hAnsi="Times New Roman"/>
      <w:b/>
      <w:color w:val="000000"/>
      <w:sz w:val="22"/>
    </w:rPr>
  </w:style>
  <w:style w:type="character" w:customStyle="1" w:styleId="computervariable">
    <w:name w:val="computer variable"/>
    <w:rsid w:val="002E0636"/>
    <w:rPr>
      <w:rFonts w:ascii="Times New Roman" w:hAnsi="Times New Roman"/>
      <w:b/>
      <w:i/>
      <w:color w:val="000000"/>
      <w:sz w:val="22"/>
    </w:rPr>
  </w:style>
  <w:style w:type="character" w:customStyle="1" w:styleId="crossref">
    <w:name w:val="crossref"/>
    <w:rsid w:val="002E0636"/>
    <w:rPr>
      <w:color w:val="0000FF"/>
    </w:rPr>
  </w:style>
  <w:style w:type="character" w:customStyle="1" w:styleId="DefaultXREFstyle">
    <w:name w:val="Default_XREF_style"/>
    <w:rsid w:val="002E0636"/>
    <w:rPr>
      <w:color w:val="00FF00"/>
    </w:rPr>
  </w:style>
  <w:style w:type="character" w:styleId="Emphasis">
    <w:name w:val="Emphasis"/>
    <w:qFormat/>
    <w:rsid w:val="002E0636"/>
    <w:rPr>
      <w:i/>
    </w:rPr>
  </w:style>
  <w:style w:type="character" w:customStyle="1" w:styleId="EquationVariables">
    <w:name w:val="EquationVariables"/>
    <w:rsid w:val="002E0636"/>
    <w:rPr>
      <w:i/>
    </w:rPr>
  </w:style>
  <w:style w:type="character" w:customStyle="1" w:styleId="glossarydefinition">
    <w:name w:val="glossary definition"/>
    <w:rsid w:val="002E0636"/>
    <w:rPr>
      <w:rFonts w:ascii="Times New Roman" w:hAnsi="Times New Roman"/>
      <w:color w:val="000000"/>
      <w:sz w:val="20"/>
    </w:rPr>
  </w:style>
  <w:style w:type="character" w:customStyle="1" w:styleId="glossaryterm">
    <w:name w:val="glossary term"/>
    <w:rsid w:val="002E0636"/>
    <w:rPr>
      <w:rFonts w:ascii="Times New Roman" w:hAnsi="Times New Roman"/>
      <w:b/>
      <w:color w:val="000000"/>
      <w:sz w:val="20"/>
    </w:rPr>
  </w:style>
  <w:style w:type="character" w:customStyle="1" w:styleId="inputconstant">
    <w:name w:val="input constant"/>
    <w:rsid w:val="002E0636"/>
    <w:rPr>
      <w:rFonts w:ascii="Courier New" w:hAnsi="Courier New"/>
      <w:b/>
      <w:color w:val="000000"/>
      <w:sz w:val="20"/>
    </w:rPr>
  </w:style>
  <w:style w:type="character" w:customStyle="1" w:styleId="inputvariable">
    <w:name w:val="input variable"/>
    <w:rsid w:val="002E0636"/>
    <w:rPr>
      <w:rFonts w:ascii="Courier New" w:hAnsi="Courier New"/>
      <w:b/>
      <w:i/>
      <w:color w:val="000000"/>
      <w:sz w:val="20"/>
    </w:rPr>
  </w:style>
  <w:style w:type="character" w:styleId="PageNumber">
    <w:name w:val="page number"/>
    <w:rsid w:val="002E0636"/>
    <w:rPr>
      <w:rFonts w:ascii="Times New Roman" w:hAnsi="Times New Roman"/>
      <w:sz w:val="24"/>
    </w:rPr>
  </w:style>
  <w:style w:type="character" w:customStyle="1" w:styleId="screentextconstant">
    <w:name w:val="screen text constant"/>
    <w:rsid w:val="002E0636"/>
    <w:rPr>
      <w:rFonts w:ascii="Arial" w:hAnsi="Arial"/>
      <w:color w:val="000000"/>
      <w:sz w:val="20"/>
    </w:rPr>
  </w:style>
  <w:style w:type="character" w:customStyle="1" w:styleId="screentextvariable">
    <w:name w:val="screen text variable"/>
    <w:rsid w:val="002E0636"/>
    <w:rPr>
      <w:rFonts w:ascii="Arial" w:hAnsi="Arial"/>
      <w:i/>
      <w:color w:val="000000"/>
      <w:sz w:val="20"/>
    </w:rPr>
  </w:style>
  <w:style w:type="character" w:customStyle="1" w:styleId="Symbol">
    <w:name w:val="Symbol"/>
    <w:rsid w:val="002E0636"/>
    <w:rPr>
      <w:rFonts w:ascii="Symbol" w:hAnsi="Symbol"/>
      <w:sz w:val="24"/>
    </w:rPr>
  </w:style>
  <w:style w:type="character" w:customStyle="1" w:styleId="text">
    <w:name w:val="text"/>
    <w:rsid w:val="002E0636"/>
    <w:rPr>
      <w:rFonts w:ascii="Times New Roman" w:hAnsi="Times New Roman"/>
      <w:color w:val="000000"/>
      <w:sz w:val="22"/>
    </w:rPr>
  </w:style>
  <w:style w:type="paragraph" w:styleId="BalloonText">
    <w:name w:val="Balloon Text"/>
    <w:basedOn w:val="Normal"/>
    <w:semiHidden/>
    <w:rsid w:val="002E0636"/>
    <w:rPr>
      <w:rFonts w:ascii="Tahoma" w:hAnsi="Tahoma" w:cs="Tahoma"/>
      <w:sz w:val="16"/>
      <w:szCs w:val="16"/>
    </w:rPr>
  </w:style>
  <w:style w:type="paragraph" w:customStyle="1" w:styleId="cellbody">
    <w:name w:val="cellbody"/>
    <w:basedOn w:val="Normal"/>
    <w:autoRedefine/>
    <w:rsid w:val="002E0636"/>
    <w:pPr>
      <w:numPr>
        <w:numId w:val="1"/>
      </w:numPr>
      <w:tabs>
        <w:tab w:val="left" w:pos="720"/>
        <w:tab w:val="left" w:pos="4770"/>
      </w:tabs>
      <w:spacing w:before="40" w:after="40"/>
    </w:pPr>
    <w:rPr>
      <w:color w:val="auto"/>
      <w:sz w:val="20"/>
    </w:rPr>
  </w:style>
  <w:style w:type="character" w:styleId="FollowedHyperlink">
    <w:name w:val="FollowedHyperlink"/>
    <w:basedOn w:val="DefaultParagraphFont"/>
    <w:rsid w:val="002E0636"/>
    <w:rPr>
      <w:color w:val="800080"/>
      <w:u w:val="single"/>
    </w:rPr>
  </w:style>
  <w:style w:type="paragraph" w:styleId="BodyText2">
    <w:name w:val="Body Text 2"/>
    <w:basedOn w:val="Normal"/>
    <w:rsid w:val="002E0636"/>
    <w:pPr>
      <w:autoSpaceDE w:val="0"/>
      <w:autoSpaceDN w:val="0"/>
      <w:adjustRightInd w:val="0"/>
      <w:jc w:val="center"/>
    </w:pPr>
    <w:rPr>
      <w:rFonts w:ascii="MS Sans Serif" w:hAnsi="MS Sans Serif"/>
      <w:b/>
      <w:bCs/>
      <w:noProof w:val="0"/>
      <w:color w:val="FF00FF"/>
      <w:sz w:val="16"/>
    </w:rPr>
  </w:style>
  <w:style w:type="paragraph" w:customStyle="1" w:styleId="Default">
    <w:name w:val="Default"/>
    <w:rsid w:val="00706C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2122"/>
    <w:pPr>
      <w:keepNext/>
      <w:keepLines/>
      <w:tabs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</w:tabs>
      <w:spacing w:before="480" w:after="0" w:line="276" w:lineRule="auto"/>
      <w:ind w:left="0" w:firstLine="0"/>
      <w:outlineLvl w:val="9"/>
    </w:pPr>
    <w:rPr>
      <w:rFonts w:ascii="Cambria" w:hAnsi="Cambria"/>
      <w:bCs/>
      <w:noProof w:val="0"/>
      <w:color w:val="365F91"/>
      <w:sz w:val="28"/>
      <w:szCs w:val="28"/>
    </w:rPr>
  </w:style>
  <w:style w:type="paragraph" w:styleId="TOC3">
    <w:name w:val="toc 3"/>
    <w:basedOn w:val="Normal"/>
    <w:next w:val="Normal"/>
    <w:autoRedefine/>
    <w:uiPriority w:val="39"/>
    <w:rsid w:val="00772122"/>
    <w:pPr>
      <w:ind w:left="480"/>
    </w:pPr>
  </w:style>
  <w:style w:type="paragraph" w:styleId="TOC1">
    <w:name w:val="toc 1"/>
    <w:basedOn w:val="Normal"/>
    <w:next w:val="Normal"/>
    <w:autoRedefine/>
    <w:uiPriority w:val="39"/>
    <w:rsid w:val="00772122"/>
  </w:style>
  <w:style w:type="paragraph" w:styleId="ListParagraph">
    <w:name w:val="List Paragraph"/>
    <w:basedOn w:val="Normal"/>
    <w:uiPriority w:val="34"/>
    <w:qFormat/>
    <w:rsid w:val="00FE13D2"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rsid w:val="00DF601D"/>
    <w:rPr>
      <w:rFonts w:ascii="Garamond" w:hAnsi="Garamond"/>
      <w:b/>
      <w:noProof/>
      <w:color w:val="000000"/>
      <w:sz w:val="18"/>
    </w:rPr>
  </w:style>
  <w:style w:type="paragraph" w:customStyle="1" w:styleId="SP569758">
    <w:name w:val="SP.5.69758"/>
    <w:basedOn w:val="Default"/>
    <w:next w:val="Default"/>
    <w:uiPriority w:val="99"/>
    <w:rsid w:val="00165056"/>
    <w:rPr>
      <w:rFonts w:ascii="Verdana" w:hAnsi="Verdana" w:cs="Times New Roman"/>
      <w:color w:val="auto"/>
    </w:rPr>
  </w:style>
  <w:style w:type="paragraph" w:customStyle="1" w:styleId="SP569759">
    <w:name w:val="SP.5.69759"/>
    <w:basedOn w:val="Default"/>
    <w:next w:val="Default"/>
    <w:uiPriority w:val="99"/>
    <w:rsid w:val="00165056"/>
    <w:rPr>
      <w:rFonts w:ascii="Verdana" w:hAnsi="Verdana" w:cs="Times New Roman"/>
      <w:color w:val="auto"/>
    </w:rPr>
  </w:style>
  <w:style w:type="character" w:customStyle="1" w:styleId="SC5266245">
    <w:name w:val="SC.5.266245"/>
    <w:uiPriority w:val="99"/>
    <w:rsid w:val="00165056"/>
    <w:rPr>
      <w:rFonts w:cs="Verdana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DA0A1D"/>
    <w:pPr>
      <w:spacing w:before="100" w:beforeAutospacing="1" w:after="100" w:afterAutospacing="1"/>
    </w:pPr>
    <w:rPr>
      <w:noProof w:val="0"/>
      <w:color w:val="auto"/>
      <w:szCs w:val="24"/>
    </w:rPr>
  </w:style>
  <w:style w:type="character" w:customStyle="1" w:styleId="HeaderChar">
    <w:name w:val="Header Char"/>
    <w:aliases w:val="headerU Char"/>
    <w:basedOn w:val="DefaultParagraphFont"/>
    <w:link w:val="Header"/>
    <w:uiPriority w:val="99"/>
    <w:rsid w:val="003041E2"/>
    <w:rPr>
      <w:rFonts w:ascii="Arial" w:hAnsi="Arial"/>
      <w:noProof/>
      <w:color w:val="000000"/>
      <w:sz w:val="16"/>
    </w:rPr>
  </w:style>
  <w:style w:type="paragraph" w:customStyle="1" w:styleId="SP6123006">
    <w:name w:val="SP.6.123006"/>
    <w:basedOn w:val="Default"/>
    <w:next w:val="Default"/>
    <w:uiPriority w:val="99"/>
    <w:rsid w:val="00A90ADE"/>
    <w:rPr>
      <w:rFonts w:ascii="Verdana" w:hAnsi="Verdana" w:cs="Times New Roman"/>
      <w:color w:val="auto"/>
    </w:rPr>
  </w:style>
  <w:style w:type="paragraph" w:customStyle="1" w:styleId="SP6122992">
    <w:name w:val="SP.6.122992"/>
    <w:basedOn w:val="Default"/>
    <w:next w:val="Default"/>
    <w:uiPriority w:val="99"/>
    <w:rsid w:val="00A90ADE"/>
    <w:rPr>
      <w:rFonts w:ascii="Verdana" w:hAnsi="Verdana" w:cs="Times New Roman"/>
      <w:color w:val="auto"/>
    </w:rPr>
  </w:style>
  <w:style w:type="character" w:customStyle="1" w:styleId="SC6311301">
    <w:name w:val="SC.6.311301"/>
    <w:uiPriority w:val="99"/>
    <w:rsid w:val="00A90ADE"/>
    <w:rPr>
      <w:rFonts w:cs="Verdana"/>
      <w:color w:val="000000"/>
      <w:sz w:val="20"/>
      <w:szCs w:val="20"/>
    </w:rPr>
  </w:style>
  <w:style w:type="paragraph" w:customStyle="1" w:styleId="SP6122993">
    <w:name w:val="SP.6.122993"/>
    <w:basedOn w:val="Default"/>
    <w:next w:val="Default"/>
    <w:uiPriority w:val="99"/>
    <w:rsid w:val="00A90ADE"/>
    <w:rPr>
      <w:rFonts w:ascii="Verdana" w:hAnsi="Verdana" w:cs="Times New Roman"/>
      <w:color w:val="auto"/>
    </w:rPr>
  </w:style>
  <w:style w:type="paragraph" w:customStyle="1" w:styleId="SP6123008">
    <w:name w:val="SP.6.123008"/>
    <w:basedOn w:val="Default"/>
    <w:next w:val="Default"/>
    <w:uiPriority w:val="99"/>
    <w:rsid w:val="003F4649"/>
    <w:rPr>
      <w:rFonts w:ascii="Verdana" w:hAnsi="Verdana" w:cs="Times New Roman"/>
      <w:color w:val="auto"/>
    </w:rPr>
  </w:style>
  <w:style w:type="paragraph" w:customStyle="1" w:styleId="SP6123005">
    <w:name w:val="SP.6.123005"/>
    <w:basedOn w:val="Default"/>
    <w:next w:val="Default"/>
    <w:uiPriority w:val="99"/>
    <w:rsid w:val="003F4649"/>
    <w:rPr>
      <w:rFonts w:ascii="Verdana" w:hAnsi="Verdana" w:cs="Times New Roman"/>
      <w:color w:val="auto"/>
    </w:rPr>
  </w:style>
  <w:style w:type="character" w:customStyle="1" w:styleId="SC6311315">
    <w:name w:val="SC.6.311315"/>
    <w:uiPriority w:val="99"/>
    <w:rsid w:val="003F4649"/>
    <w:rPr>
      <w:rFonts w:cs="Verdana"/>
      <w:b/>
      <w:bCs/>
      <w:color w:val="000000"/>
      <w:sz w:val="18"/>
      <w:szCs w:val="18"/>
    </w:rPr>
  </w:style>
  <w:style w:type="character" w:customStyle="1" w:styleId="SC6311314">
    <w:name w:val="SC.6.311314"/>
    <w:uiPriority w:val="99"/>
    <w:rsid w:val="003F4649"/>
    <w:rPr>
      <w:rFonts w:cs="Verdana"/>
      <w:color w:val="000000"/>
      <w:sz w:val="16"/>
      <w:szCs w:val="16"/>
    </w:rPr>
  </w:style>
  <w:style w:type="table" w:styleId="TableGrid">
    <w:name w:val="Table Grid"/>
    <w:basedOn w:val="TableNormal"/>
    <w:rsid w:val="003F4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80">
      <w:bodyDiv w:val="1"/>
      <w:marLeft w:val="54"/>
      <w:marRight w:val="54"/>
      <w:marTop w:val="54"/>
      <w:marBottom w:val="5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34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image" Target="media/image9.png"/><Relationship Id="rId33" Type="http://schemas.openxmlformats.org/officeDocument/2006/relationships/image" Target="media/image17.png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4.png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8.png"/><Relationship Id="rId32" Type="http://schemas.openxmlformats.org/officeDocument/2006/relationships/image" Target="media/image16.png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31" Type="http://schemas.openxmlformats.org/officeDocument/2006/relationships/image" Target="media/image15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317A280D8E57499086625273ED4179" ma:contentTypeVersion="1" ma:contentTypeDescription="Create a new document." ma:contentTypeScope="" ma:versionID="7637612c2cb0c2660ec838f64f1f58bf">
  <xsd:schema xmlns:xsd="http://www.w3.org/2001/XMLSchema" xmlns:xs="http://www.w3.org/2001/XMLSchema" xmlns:p="http://schemas.microsoft.com/office/2006/metadata/properties" xmlns:ns2="4f538d13-1705-496c-b997-29b5a243b79f" targetNamespace="http://schemas.microsoft.com/office/2006/metadata/properties" ma:root="true" ma:fieldsID="969c65e75e6fd11ddf325574c8ace46c" ns2:_="">
    <xsd:import namespace="4f538d13-1705-496c-b997-29b5a243b79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38d13-1705-496c-b997-29b5a243b79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f538d13-1705-496c-b997-29b5a243b79f">U4RRYE2RJWFA-5-596</_dlc_DocId>
    <_dlc_DocIdUrl xmlns="4f538d13-1705-496c-b997-29b5a243b79f">
      <Url>http://collaboration.ad.qintra.com/BU/WMG/SCPH/IMAEASETECHSPEC/_layouts/DocIdRedir.aspx?ID=U4RRYE2RJWFA-5-596</Url>
      <Description>U4RRYE2RJWFA-5-596</Description>
    </_dlc_DocIdUrl>
  </documentManagement>
</p:properties>
</file>

<file path=customXml/itemProps1.xml><?xml version="1.0" encoding="utf-8"?>
<ds:datastoreItem xmlns:ds="http://schemas.openxmlformats.org/officeDocument/2006/customXml" ds:itemID="{20CA6E68-4CE6-476A-BCF3-4EEFB6547F6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E3878F1-3F30-4891-AA32-7960844D0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38d13-1705-496c-b997-29b5a243b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EE389E-079F-4036-9AC5-1E7BEF12C0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EBA959-7C3F-4962-9FC1-CCB68786D2A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A0910FD-4640-4DFC-AD64-0D5DA19E8B21}">
  <ds:schemaRefs>
    <ds:schemaRef ds:uri="http://schemas.microsoft.com/office/2006/metadata/properties"/>
    <ds:schemaRef ds:uri="http://schemas.microsoft.com/office/infopath/2007/PartnerControls"/>
    <ds:schemaRef ds:uri="4f538d13-1705-496c-b997-29b5a243b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Interconnect Mediated Access</vt:lpstr>
    </vt:vector>
  </TitlesOfParts>
  <Company>U S WEST Communications, Inc.</Company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Interconnect Mediated Access</dc:title>
  <dc:creator>petersod</dc:creator>
  <cp:lastModifiedBy>Fullbright, Carmen</cp:lastModifiedBy>
  <cp:revision>4</cp:revision>
  <cp:lastPrinted>2017-10-18T18:27:00Z</cp:lastPrinted>
  <dcterms:created xsi:type="dcterms:W3CDTF">2022-08-30T00:17:00Z</dcterms:created>
  <dcterms:modified xsi:type="dcterms:W3CDTF">2022-08-30T00:19:00Z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0x010100CD317A280D8E57499086625273ED4179</vt:lpwstr>
  </property>
  <property fmtid="{D5CDD505-2E9C-101B-9397-08002B2CF9AE}" pid="3" name="_dlc_DocIdItemGuid">
    <vt:lpwstr>3a540351-dedf-4ea6-b94d-00f3142c6ef8</vt:lpwstr>
  </property>
</Properties>
</file>